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2CE" w:rsidRDefault="00436118" w:rsidP="00EC6C32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bookmarkStart w:id="0" w:name="_GoBack"/>
      <w:bookmarkEnd w:id="0"/>
      <w:r w:rsidRPr="00436118">
        <w:rPr>
          <w:rFonts w:eastAsia="Times New Roman" w:cs="Times New Roman"/>
          <w:szCs w:val="28"/>
          <w:lang w:eastAsia="ru-RU"/>
        </w:rPr>
        <w:t>Департамент образования и науки Кемеровской области</w:t>
      </w:r>
      <w:r w:rsidR="000302CE">
        <w:rPr>
          <w:rFonts w:eastAsia="Times New Roman" w:cs="Times New Roman"/>
          <w:szCs w:val="28"/>
          <w:lang w:eastAsia="ru-RU"/>
        </w:rPr>
        <w:t xml:space="preserve"> </w:t>
      </w:r>
    </w:p>
    <w:p w:rsidR="000302CE" w:rsidRDefault="00436118" w:rsidP="00EC6C32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ГОУ ДПО (ПК) С «Кузбасский региональный институт повышения</w:t>
      </w:r>
    </w:p>
    <w:p w:rsidR="00436118" w:rsidRDefault="00436118" w:rsidP="00EC6C32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квалификации и переподготовки работников образования»</w:t>
      </w:r>
    </w:p>
    <w:p w:rsidR="0061254C" w:rsidRDefault="0061254C" w:rsidP="00EC6C32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302CE" w:rsidRDefault="000302CE" w:rsidP="00EC6C32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0302CE" w:rsidRDefault="000302CE" w:rsidP="00EC6C32">
      <w:pPr>
        <w:spacing w:after="0" w:line="240" w:lineRule="auto"/>
        <w:ind w:firstLine="709"/>
        <w:jc w:val="center"/>
        <w:rPr>
          <w:rFonts w:eastAsia="Times New Roman" w:cs="Times New Roman"/>
          <w:b/>
          <w:bCs/>
          <w:szCs w:val="28"/>
          <w:lang w:eastAsia="ru-RU"/>
        </w:rPr>
      </w:pPr>
    </w:p>
    <w:p w:rsidR="00436118" w:rsidRPr="00436118" w:rsidRDefault="00436118" w:rsidP="00EC6C32">
      <w:pPr>
        <w:spacing w:after="0" w:line="240" w:lineRule="auto"/>
        <w:ind w:firstLine="709"/>
        <w:jc w:val="center"/>
        <w:rPr>
          <w:rFonts w:eastAsia="Times New Roman" w:cs="Times New Roman"/>
          <w:szCs w:val="28"/>
          <w:lang w:eastAsia="ru-RU"/>
        </w:rPr>
      </w:pPr>
      <w:r w:rsidRPr="0061254C">
        <w:rPr>
          <w:rFonts w:eastAsia="Times New Roman" w:cs="Times New Roman"/>
          <w:b/>
          <w:bCs/>
          <w:szCs w:val="28"/>
          <w:lang w:eastAsia="ru-RU"/>
        </w:rPr>
        <w:t>Уважаемые коллеги!</w:t>
      </w:r>
    </w:p>
    <w:p w:rsidR="003422AF" w:rsidRDefault="004568F4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Кузбасский региональный институт повышения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Pr="00436118">
        <w:rPr>
          <w:rFonts w:eastAsia="Times New Roman" w:cs="Times New Roman"/>
          <w:szCs w:val="28"/>
          <w:lang w:eastAsia="ru-RU"/>
        </w:rPr>
        <w:t>квалификации и переподготовки работников образования</w:t>
      </w:r>
      <w:r w:rsidR="003A1D2E">
        <w:rPr>
          <w:rFonts w:eastAsia="Times New Roman" w:cs="Times New Roman"/>
          <w:szCs w:val="28"/>
          <w:lang w:eastAsia="ru-RU"/>
        </w:rPr>
        <w:t xml:space="preserve"> совместно с ИМЦ Новокузнецкого муниципального района</w:t>
      </w:r>
      <w:r w:rsidRPr="00436118">
        <w:rPr>
          <w:rFonts w:eastAsia="Times New Roman" w:cs="Times New Roman"/>
          <w:szCs w:val="28"/>
          <w:lang w:eastAsia="ru-RU"/>
        </w:rPr>
        <w:t xml:space="preserve"> </w:t>
      </w:r>
      <w:r w:rsidR="003A1D2E">
        <w:rPr>
          <w:rFonts w:eastAsia="Times New Roman" w:cs="Times New Roman"/>
          <w:b/>
          <w:szCs w:val="28"/>
          <w:lang w:eastAsia="ru-RU"/>
        </w:rPr>
        <w:t>9 ноября</w:t>
      </w:r>
      <w:r w:rsidR="00EE373C" w:rsidRPr="00EE373C">
        <w:rPr>
          <w:rFonts w:eastAsia="Times New Roman" w:cs="Times New Roman"/>
          <w:b/>
          <w:szCs w:val="28"/>
          <w:lang w:eastAsia="ru-RU"/>
        </w:rPr>
        <w:t xml:space="preserve"> 2018 года</w:t>
      </w:r>
      <w:r w:rsidR="00AB433E">
        <w:rPr>
          <w:rFonts w:eastAsia="Times New Roman" w:cs="Times New Roman"/>
          <w:b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>проводит межрегиональную научно-практическую конференцию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="00EE373C" w:rsidRPr="00EE373C">
        <w:rPr>
          <w:rFonts w:eastAsia="Times New Roman" w:cs="Times New Roman"/>
          <w:b/>
          <w:szCs w:val="28"/>
          <w:lang w:eastAsia="ru-RU"/>
        </w:rPr>
        <w:t>«</w:t>
      </w:r>
      <w:r w:rsidR="003A1D2E">
        <w:rPr>
          <w:rFonts w:eastAsia="Times New Roman" w:cs="Times New Roman"/>
          <w:b/>
          <w:szCs w:val="28"/>
          <w:lang w:eastAsia="ru-RU"/>
        </w:rPr>
        <w:t>Достижение планируемых результатов младших школьников – условие повышения качества начального общего образования</w:t>
      </w:r>
      <w:r w:rsidR="00EE373C" w:rsidRPr="00EE373C">
        <w:rPr>
          <w:rFonts w:eastAsia="Times New Roman" w:cs="Times New Roman"/>
          <w:b/>
          <w:szCs w:val="28"/>
          <w:lang w:eastAsia="ru-RU"/>
        </w:rPr>
        <w:t>»</w:t>
      </w:r>
      <w:r w:rsidR="00EE373C" w:rsidRPr="00EE373C">
        <w:rPr>
          <w:rFonts w:eastAsia="Times New Roman" w:cs="Times New Roman"/>
          <w:szCs w:val="28"/>
          <w:lang w:eastAsia="ru-RU"/>
        </w:rPr>
        <w:t>.</w:t>
      </w:r>
    </w:p>
    <w:p w:rsidR="00EE373C" w:rsidRPr="00436118" w:rsidRDefault="00EE373C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5C00">
        <w:rPr>
          <w:rFonts w:eastAsia="Times New Roman" w:cs="Times New Roman"/>
          <w:b/>
          <w:szCs w:val="28"/>
          <w:lang w:eastAsia="ru-RU"/>
        </w:rPr>
        <w:t>Цель конференции</w:t>
      </w:r>
      <w:r w:rsidRPr="00855C00">
        <w:rPr>
          <w:rFonts w:eastAsia="Times New Roman" w:cs="Times New Roman"/>
          <w:szCs w:val="28"/>
          <w:lang w:eastAsia="ru-RU"/>
        </w:rPr>
        <w:t>:</w:t>
      </w:r>
      <w:r w:rsidRPr="00436118">
        <w:rPr>
          <w:rFonts w:eastAsia="Times New Roman" w:cs="Times New Roman"/>
          <w:szCs w:val="28"/>
          <w:lang w:eastAsia="ru-RU"/>
        </w:rPr>
        <w:t xml:space="preserve"> обсуждение актуальных </w:t>
      </w:r>
      <w:r>
        <w:rPr>
          <w:rFonts w:eastAsia="Times New Roman" w:cs="Times New Roman"/>
          <w:szCs w:val="28"/>
          <w:lang w:eastAsia="ru-RU"/>
        </w:rPr>
        <w:t>вопросов</w:t>
      </w:r>
      <w:r w:rsidR="00855C00">
        <w:rPr>
          <w:rFonts w:eastAsia="Times New Roman" w:cs="Times New Roman"/>
          <w:szCs w:val="28"/>
          <w:lang w:eastAsia="ru-RU"/>
        </w:rPr>
        <w:t>, проблем и перспектив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>
        <w:rPr>
          <w:rFonts w:eastAsia="Times New Roman" w:cs="Times New Roman"/>
          <w:szCs w:val="28"/>
          <w:lang w:eastAsia="ru-RU"/>
        </w:rPr>
        <w:t xml:space="preserve">развития </w:t>
      </w:r>
      <w:r w:rsidR="003A1D2E">
        <w:rPr>
          <w:rFonts w:eastAsia="Times New Roman" w:cs="Times New Roman"/>
          <w:szCs w:val="28"/>
          <w:lang w:eastAsia="ru-RU"/>
        </w:rPr>
        <w:t>начального общего образования</w:t>
      </w:r>
      <w:r w:rsidRPr="00436118">
        <w:rPr>
          <w:rFonts w:eastAsia="Times New Roman" w:cs="Times New Roman"/>
          <w:szCs w:val="28"/>
          <w:lang w:eastAsia="ru-RU"/>
        </w:rPr>
        <w:t xml:space="preserve">, представление </w:t>
      </w:r>
      <w:r w:rsidR="005C53BC">
        <w:rPr>
          <w:rFonts w:eastAsia="Times New Roman" w:cs="Times New Roman"/>
          <w:szCs w:val="28"/>
          <w:lang w:eastAsia="ru-RU"/>
        </w:rPr>
        <w:t>положитель</w:t>
      </w:r>
      <w:r w:rsidRPr="00436118">
        <w:rPr>
          <w:rFonts w:eastAsia="Times New Roman" w:cs="Times New Roman"/>
          <w:szCs w:val="28"/>
          <w:lang w:eastAsia="ru-RU"/>
        </w:rPr>
        <w:t>ных результатов и об</w:t>
      </w:r>
      <w:r>
        <w:rPr>
          <w:rFonts w:eastAsia="Times New Roman" w:cs="Times New Roman"/>
          <w:szCs w:val="28"/>
          <w:lang w:eastAsia="ru-RU"/>
        </w:rPr>
        <w:t>общение инновационного педагогического опыта</w:t>
      </w:r>
      <w:r w:rsidR="00122AF0">
        <w:rPr>
          <w:rFonts w:eastAsia="Times New Roman" w:cs="Times New Roman"/>
          <w:szCs w:val="28"/>
          <w:lang w:eastAsia="ru-RU"/>
        </w:rPr>
        <w:t xml:space="preserve"> в условиях реализации</w:t>
      </w:r>
      <w:r w:rsidR="003A1D2E">
        <w:rPr>
          <w:rFonts w:eastAsia="Times New Roman" w:cs="Times New Roman"/>
          <w:szCs w:val="28"/>
          <w:lang w:eastAsia="ru-RU"/>
        </w:rPr>
        <w:t xml:space="preserve"> </w:t>
      </w:r>
      <w:r w:rsidR="00122AF0">
        <w:rPr>
          <w:rFonts w:eastAsia="Times New Roman" w:cs="Times New Roman"/>
          <w:szCs w:val="28"/>
          <w:lang w:eastAsia="ru-RU"/>
        </w:rPr>
        <w:t xml:space="preserve">ФГОС </w:t>
      </w:r>
      <w:r w:rsidR="003A1D2E">
        <w:rPr>
          <w:rFonts w:eastAsia="Times New Roman" w:cs="Times New Roman"/>
          <w:szCs w:val="28"/>
          <w:lang w:eastAsia="ru-RU"/>
        </w:rPr>
        <w:t>НОО</w:t>
      </w:r>
      <w:r w:rsidR="00122AF0">
        <w:rPr>
          <w:rFonts w:eastAsia="Times New Roman" w:cs="Times New Roman"/>
          <w:szCs w:val="28"/>
          <w:lang w:eastAsia="ru-RU"/>
        </w:rPr>
        <w:t>.</w:t>
      </w:r>
    </w:p>
    <w:p w:rsidR="00436118" w:rsidRPr="00436118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К участию в конференции приглашаются научные работники, руководители образовательных организаций, педагоги, методисты.</w:t>
      </w:r>
    </w:p>
    <w:p w:rsidR="00436118" w:rsidRPr="00855C00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5C00">
        <w:rPr>
          <w:rFonts w:eastAsia="Times New Roman" w:cs="Times New Roman"/>
          <w:b/>
          <w:szCs w:val="28"/>
          <w:lang w:eastAsia="ru-RU"/>
        </w:rPr>
        <w:t>Основные направления работы конференции</w:t>
      </w:r>
      <w:r w:rsidRPr="00855C00">
        <w:rPr>
          <w:rFonts w:eastAsia="Times New Roman" w:cs="Times New Roman"/>
          <w:szCs w:val="28"/>
          <w:lang w:eastAsia="ru-RU"/>
        </w:rPr>
        <w:t>:</w:t>
      </w:r>
    </w:p>
    <w:p w:rsidR="00485192" w:rsidRDefault="005C53BC" w:rsidP="00FA248A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актуальные </w:t>
      </w:r>
      <w:r w:rsidR="00485192">
        <w:rPr>
          <w:rFonts w:eastAsia="Times New Roman" w:cs="Times New Roman"/>
          <w:szCs w:val="28"/>
          <w:lang w:eastAsia="ru-RU"/>
        </w:rPr>
        <w:t xml:space="preserve">вопросы преподавания </w:t>
      </w:r>
      <w:r w:rsidR="003A1D2E">
        <w:rPr>
          <w:rFonts w:eastAsia="Times New Roman" w:cs="Times New Roman"/>
          <w:szCs w:val="28"/>
          <w:lang w:eastAsia="ru-RU"/>
        </w:rPr>
        <w:t>предметов</w:t>
      </w:r>
      <w:r w:rsidR="00485192">
        <w:rPr>
          <w:rFonts w:eastAsia="Times New Roman" w:cs="Times New Roman"/>
          <w:szCs w:val="28"/>
          <w:lang w:eastAsia="ru-RU"/>
        </w:rPr>
        <w:t xml:space="preserve"> в </w:t>
      </w:r>
      <w:r w:rsidR="003A1D2E">
        <w:rPr>
          <w:rFonts w:eastAsia="Times New Roman" w:cs="Times New Roman"/>
          <w:szCs w:val="28"/>
          <w:lang w:eastAsia="ru-RU"/>
        </w:rPr>
        <w:t xml:space="preserve">начальной </w:t>
      </w:r>
      <w:r w:rsidR="00485192">
        <w:rPr>
          <w:rFonts w:eastAsia="Times New Roman" w:cs="Times New Roman"/>
          <w:szCs w:val="28"/>
          <w:lang w:eastAsia="ru-RU"/>
        </w:rPr>
        <w:t>школе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="00122AF0">
        <w:rPr>
          <w:rFonts w:eastAsia="Times New Roman" w:cs="Times New Roman"/>
          <w:szCs w:val="28"/>
          <w:lang w:eastAsia="ru-RU"/>
        </w:rPr>
        <w:t xml:space="preserve">в условиях реализации ФГОС </w:t>
      </w:r>
      <w:r w:rsidR="003A1D2E">
        <w:rPr>
          <w:rFonts w:eastAsia="Times New Roman" w:cs="Times New Roman"/>
          <w:szCs w:val="28"/>
          <w:lang w:eastAsia="ru-RU"/>
        </w:rPr>
        <w:t>НОО</w:t>
      </w:r>
      <w:r w:rsidR="00485192">
        <w:rPr>
          <w:rFonts w:eastAsia="Times New Roman" w:cs="Times New Roman"/>
          <w:szCs w:val="28"/>
          <w:lang w:eastAsia="ru-RU"/>
        </w:rPr>
        <w:t>;</w:t>
      </w:r>
    </w:p>
    <w:p w:rsidR="00485192" w:rsidRDefault="00485192" w:rsidP="00FA248A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пути повышения качества </w:t>
      </w:r>
      <w:r w:rsidR="003A1D2E">
        <w:rPr>
          <w:rFonts w:eastAsia="Times New Roman" w:cs="Times New Roman"/>
          <w:szCs w:val="28"/>
          <w:lang w:eastAsia="ru-RU"/>
        </w:rPr>
        <w:t>образования посредством применения современных образовательных технологий, различных форм и методов обучения</w:t>
      </w:r>
      <w:r>
        <w:rPr>
          <w:rFonts w:eastAsia="Times New Roman" w:cs="Times New Roman"/>
          <w:szCs w:val="28"/>
          <w:lang w:eastAsia="ru-RU"/>
        </w:rPr>
        <w:t>;</w:t>
      </w:r>
    </w:p>
    <w:p w:rsidR="00EC6C32" w:rsidRDefault="003A1D2E" w:rsidP="00FA248A">
      <w:pPr>
        <w:pStyle w:val="a6"/>
        <w:numPr>
          <w:ilvl w:val="0"/>
          <w:numId w:val="4"/>
        </w:numPr>
        <w:spacing w:after="0" w:line="240" w:lineRule="auto"/>
        <w:ind w:left="0" w:firstLine="426"/>
        <w:jc w:val="both"/>
        <w:rPr>
          <w:rFonts w:eastAsia="Times New Roman" w:cs="Times New Roman"/>
          <w:szCs w:val="28"/>
          <w:lang w:eastAsia="ru-RU"/>
        </w:rPr>
      </w:pPr>
      <w:r>
        <w:rPr>
          <w:rFonts w:eastAsia="Times New Roman" w:cs="Times New Roman"/>
          <w:szCs w:val="28"/>
          <w:lang w:eastAsia="ru-RU"/>
        </w:rPr>
        <w:t xml:space="preserve">формы и методы внешней и внутренней оценки </w:t>
      </w:r>
      <w:r w:rsidR="00BD1748">
        <w:rPr>
          <w:rFonts w:eastAsia="Times New Roman" w:cs="Times New Roman"/>
          <w:szCs w:val="28"/>
          <w:lang w:eastAsia="ru-RU"/>
        </w:rPr>
        <w:t>качества образования.</w:t>
      </w:r>
    </w:p>
    <w:p w:rsidR="0005029C" w:rsidRPr="00FA248A" w:rsidRDefault="0005029C" w:rsidP="0005029C">
      <w:pPr>
        <w:pStyle w:val="a6"/>
        <w:spacing w:after="0" w:line="240" w:lineRule="auto"/>
        <w:ind w:left="0" w:firstLine="709"/>
        <w:jc w:val="both"/>
        <w:rPr>
          <w:rFonts w:eastAsia="Times New Roman" w:cs="Times New Roman"/>
          <w:szCs w:val="28"/>
          <w:lang w:eastAsia="ru-RU"/>
        </w:rPr>
      </w:pPr>
      <w:r w:rsidRPr="00525017">
        <w:rPr>
          <w:rFonts w:eastAsia="Times New Roman" w:cs="Times New Roman"/>
          <w:szCs w:val="28"/>
          <w:lang w:eastAsia="ru-RU"/>
        </w:rPr>
        <w:t xml:space="preserve">Конференция будет проводиться на базе </w:t>
      </w:r>
      <w:r w:rsidR="00525017">
        <w:rPr>
          <w:rFonts w:eastAsia="Times New Roman" w:cs="Times New Roman"/>
          <w:bCs/>
          <w:szCs w:val="28"/>
          <w:lang w:eastAsia="ru-RU"/>
        </w:rPr>
        <w:t xml:space="preserve">МБОУ «Сосновская СОШ» </w:t>
      </w:r>
      <w:r w:rsidR="00525017" w:rsidRPr="00525017">
        <w:rPr>
          <w:rFonts w:eastAsia="Times New Roman" w:cs="Times New Roman"/>
          <w:bCs/>
          <w:szCs w:val="28"/>
          <w:lang w:eastAsia="ru-RU"/>
        </w:rPr>
        <w:t>по</w:t>
      </w:r>
      <w:r w:rsidR="00525017">
        <w:rPr>
          <w:rFonts w:eastAsia="Times New Roman" w:cs="Times New Roman"/>
          <w:bCs/>
          <w:szCs w:val="28"/>
          <w:lang w:eastAsia="ru-RU"/>
        </w:rPr>
        <w:t xml:space="preserve"> </w:t>
      </w:r>
      <w:r w:rsidR="00525017" w:rsidRPr="00525017">
        <w:rPr>
          <w:rFonts w:eastAsia="Times New Roman" w:cs="Times New Roman"/>
          <w:bCs/>
          <w:szCs w:val="28"/>
          <w:lang w:eastAsia="ru-RU"/>
        </w:rPr>
        <w:t>адресу:</w:t>
      </w:r>
      <w:r w:rsidR="00525017">
        <w:rPr>
          <w:rFonts w:eastAsia="Times New Roman" w:cs="Times New Roman"/>
          <w:bCs/>
          <w:szCs w:val="28"/>
          <w:lang w:eastAsia="ru-RU"/>
        </w:rPr>
        <w:t xml:space="preserve"> </w:t>
      </w:r>
      <w:r w:rsidR="00525017" w:rsidRPr="00525017">
        <w:rPr>
          <w:rFonts w:eastAsia="Times New Roman" w:cs="Times New Roman"/>
          <w:szCs w:val="28"/>
          <w:lang w:eastAsia="ru-RU"/>
        </w:rPr>
        <w:t>654201, Кемеровская область, Новокузнецкий район,</w:t>
      </w:r>
      <w:r w:rsidR="00525017">
        <w:rPr>
          <w:rFonts w:eastAsia="Times New Roman" w:cs="Times New Roman"/>
          <w:szCs w:val="28"/>
          <w:lang w:eastAsia="ru-RU"/>
        </w:rPr>
        <w:t xml:space="preserve"> </w:t>
      </w:r>
      <w:r w:rsidR="00525017" w:rsidRPr="00525017">
        <w:rPr>
          <w:rFonts w:eastAsia="Times New Roman" w:cs="Times New Roman"/>
          <w:szCs w:val="28"/>
          <w:lang w:eastAsia="ru-RU"/>
        </w:rPr>
        <w:t>с. Сосновка, ул. Калинина, д. 111</w:t>
      </w:r>
    </w:p>
    <w:p w:rsidR="00436118" w:rsidRPr="00855C00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855C00">
        <w:rPr>
          <w:rFonts w:eastAsia="Times New Roman" w:cs="Times New Roman"/>
          <w:b/>
          <w:szCs w:val="28"/>
          <w:lang w:eastAsia="ru-RU"/>
        </w:rPr>
        <w:t>Формы участия в конференции</w:t>
      </w:r>
    </w:p>
    <w:p w:rsidR="00EC6C32" w:rsidRDefault="00EC6C32" w:rsidP="00EC6C32">
      <w:pPr>
        <w:spacing w:after="0" w:line="240" w:lineRule="auto"/>
        <w:ind w:firstLine="709"/>
        <w:jc w:val="both"/>
        <w:rPr>
          <w:rFonts w:eastAsia="Times New Roman" w:cs="Times New Roman"/>
          <w:b/>
          <w:i/>
          <w:szCs w:val="28"/>
          <w:lang w:eastAsia="ru-RU"/>
        </w:rPr>
      </w:pPr>
      <w:r w:rsidRPr="00EC6C32">
        <w:rPr>
          <w:rFonts w:eastAsia="Times New Roman" w:cs="Times New Roman"/>
          <w:b/>
          <w:i/>
          <w:szCs w:val="28"/>
          <w:lang w:eastAsia="ru-RU"/>
        </w:rPr>
        <w:t>Очное участие</w:t>
      </w:r>
      <w:r>
        <w:rPr>
          <w:rFonts w:eastAsia="Times New Roman" w:cs="Times New Roman"/>
          <w:b/>
          <w:i/>
          <w:szCs w:val="28"/>
          <w:lang w:eastAsia="ru-RU"/>
        </w:rPr>
        <w:t>:</w:t>
      </w:r>
    </w:p>
    <w:p w:rsidR="00EC6C32" w:rsidRPr="005C53BC" w:rsidRDefault="00EC6C32" w:rsidP="005C53B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000000"/>
          <w:sz w:val="28"/>
          <w:szCs w:val="28"/>
        </w:rPr>
      </w:pPr>
      <w:r w:rsidRPr="009A3279">
        <w:rPr>
          <w:color w:val="000000"/>
          <w:sz w:val="28"/>
          <w:szCs w:val="28"/>
        </w:rPr>
        <w:t>посещение мероприятий конференции;</w:t>
      </w:r>
    </w:p>
    <w:p w:rsidR="00EC6C32" w:rsidRDefault="00EC6C32" w:rsidP="00EC6C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000000"/>
          <w:sz w:val="28"/>
          <w:szCs w:val="28"/>
        </w:rPr>
      </w:pPr>
      <w:r w:rsidRPr="009A3279">
        <w:rPr>
          <w:color w:val="000000"/>
          <w:sz w:val="28"/>
          <w:szCs w:val="28"/>
        </w:rPr>
        <w:t>представление мастер-класса (инновационн</w:t>
      </w:r>
      <w:r>
        <w:rPr>
          <w:color w:val="000000"/>
          <w:sz w:val="28"/>
          <w:szCs w:val="28"/>
        </w:rPr>
        <w:t>ый опыт</w:t>
      </w:r>
      <w:r w:rsidRPr="009A3279">
        <w:rPr>
          <w:color w:val="000000"/>
          <w:sz w:val="28"/>
          <w:szCs w:val="28"/>
        </w:rPr>
        <w:t>);</w:t>
      </w:r>
    </w:p>
    <w:p w:rsidR="00EC6C32" w:rsidRPr="009A3279" w:rsidRDefault="00EC6C32" w:rsidP="00EC6C32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hanging="294"/>
        <w:jc w:val="both"/>
        <w:rPr>
          <w:color w:val="000000"/>
          <w:sz w:val="28"/>
          <w:szCs w:val="28"/>
        </w:rPr>
      </w:pPr>
      <w:r w:rsidRPr="009A3279">
        <w:rPr>
          <w:color w:val="000000"/>
          <w:sz w:val="28"/>
          <w:szCs w:val="28"/>
        </w:rPr>
        <w:t>презентация педагогического опыта.</w:t>
      </w:r>
    </w:p>
    <w:p w:rsidR="00EC6C32" w:rsidRPr="009A3279" w:rsidRDefault="00EC6C32" w:rsidP="00EC6C32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  <w:sz w:val="28"/>
          <w:szCs w:val="28"/>
        </w:rPr>
      </w:pPr>
      <w:r w:rsidRPr="009A3279">
        <w:rPr>
          <w:rStyle w:val="a4"/>
          <w:i/>
          <w:iCs/>
          <w:color w:val="000000"/>
          <w:sz w:val="28"/>
          <w:szCs w:val="28"/>
          <w:bdr w:val="none" w:sz="0" w:space="0" w:color="auto" w:frame="1"/>
        </w:rPr>
        <w:t>Заочное участие в конференции:</w:t>
      </w:r>
    </w:p>
    <w:p w:rsidR="00EC6C32" w:rsidRPr="009A3279" w:rsidRDefault="00EC6C32" w:rsidP="00EC6C32">
      <w:pPr>
        <w:pStyle w:val="a3"/>
        <w:numPr>
          <w:ilvl w:val="1"/>
          <w:numId w:val="8"/>
        </w:numPr>
        <w:shd w:val="clear" w:color="auto" w:fill="FFFFFF"/>
        <w:spacing w:before="0" w:beforeAutospacing="0" w:after="0" w:afterAutospacing="0"/>
        <w:ind w:left="709" w:hanging="283"/>
        <w:jc w:val="both"/>
        <w:rPr>
          <w:color w:val="000000"/>
          <w:sz w:val="28"/>
          <w:szCs w:val="28"/>
        </w:rPr>
      </w:pPr>
      <w:r w:rsidRPr="009A3279">
        <w:rPr>
          <w:color w:val="000000"/>
          <w:sz w:val="28"/>
          <w:szCs w:val="28"/>
        </w:rPr>
        <w:t>публикация статьи в сборнике конференции.</w:t>
      </w:r>
    </w:p>
    <w:p w:rsidR="00436118" w:rsidRPr="00C414A8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Для участия в</w:t>
      </w:r>
      <w:r w:rsidR="00EC6C32">
        <w:rPr>
          <w:rFonts w:eastAsia="Times New Roman" w:cs="Times New Roman"/>
          <w:szCs w:val="28"/>
          <w:lang w:eastAsia="ru-RU"/>
        </w:rPr>
        <w:t xml:space="preserve"> конференции</w:t>
      </w:r>
      <w:r w:rsidRPr="00436118">
        <w:rPr>
          <w:rFonts w:eastAsia="Times New Roman" w:cs="Times New Roman"/>
          <w:szCs w:val="28"/>
          <w:lang w:eastAsia="ru-RU"/>
        </w:rPr>
        <w:t xml:space="preserve"> необходимо зарегистрироваться на сайте КРИПКиПРО в разделе «Конференции»</w:t>
      </w:r>
      <w:r w:rsidR="00EC6C32">
        <w:rPr>
          <w:rFonts w:eastAsia="Times New Roman" w:cs="Times New Roman"/>
          <w:szCs w:val="28"/>
          <w:lang w:eastAsia="ru-RU"/>
        </w:rPr>
        <w:t xml:space="preserve"> до </w:t>
      </w:r>
      <w:r w:rsidR="005C53BC" w:rsidRPr="005C53BC">
        <w:rPr>
          <w:rFonts w:eastAsia="Times New Roman" w:cs="Times New Roman"/>
          <w:b/>
          <w:szCs w:val="28"/>
          <w:lang w:eastAsia="ru-RU"/>
        </w:rPr>
        <w:t>7</w:t>
      </w:r>
      <w:r w:rsidR="003A1D2E" w:rsidRPr="005C53BC">
        <w:rPr>
          <w:rFonts w:eastAsia="Times New Roman" w:cs="Times New Roman"/>
          <w:b/>
          <w:szCs w:val="28"/>
          <w:lang w:eastAsia="ru-RU"/>
        </w:rPr>
        <w:t xml:space="preserve"> ноября</w:t>
      </w:r>
      <w:r w:rsidR="00EC6C32" w:rsidRPr="00EC6C32">
        <w:rPr>
          <w:rFonts w:eastAsia="Times New Roman" w:cs="Times New Roman"/>
          <w:b/>
          <w:szCs w:val="28"/>
          <w:lang w:eastAsia="ru-RU"/>
        </w:rPr>
        <w:t xml:space="preserve"> 2018 года</w:t>
      </w:r>
      <w:r w:rsidRPr="00436118">
        <w:rPr>
          <w:rFonts w:eastAsia="Times New Roman" w:cs="Times New Roman"/>
          <w:szCs w:val="28"/>
          <w:lang w:eastAsia="ru-RU"/>
        </w:rPr>
        <w:t xml:space="preserve">: </w:t>
      </w:r>
      <w:hyperlink r:id="rId6" w:history="1">
        <w:r w:rsidR="00C414A8" w:rsidRPr="005C53BC">
          <w:rPr>
            <w:rStyle w:val="a5"/>
          </w:rPr>
          <w:t>http://reg.kuz-edu.ru/conference/member</w:t>
        </w:r>
      </w:hyperlink>
    </w:p>
    <w:p w:rsidR="00EC6C32" w:rsidRPr="00734719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 xml:space="preserve">Для публикации статьи в сборнике материалов конференции необходимо: заполнить электронную форму регистрации на участие в конференции по ссылке: </w:t>
      </w:r>
      <w:hyperlink r:id="rId7" w:history="1">
        <w:r w:rsidR="00C414A8" w:rsidRPr="005C53BC">
          <w:rPr>
            <w:rStyle w:val="a5"/>
          </w:rPr>
          <w:t>http://reg.kuz-edu.ru/conference/member</w:t>
        </w:r>
      </w:hyperlink>
      <w:r w:rsidRPr="00436118">
        <w:rPr>
          <w:rFonts w:eastAsia="Times New Roman" w:cs="Times New Roman"/>
          <w:szCs w:val="28"/>
          <w:lang w:eastAsia="ru-RU"/>
        </w:rPr>
        <w:t xml:space="preserve"> и </w:t>
      </w:r>
      <w:r w:rsidRPr="003A1D2E">
        <w:rPr>
          <w:rFonts w:eastAsia="Times New Roman" w:cs="Times New Roman"/>
          <w:bCs/>
          <w:szCs w:val="28"/>
          <w:lang w:eastAsia="ru-RU"/>
        </w:rPr>
        <w:t>до</w:t>
      </w:r>
      <w:r w:rsidRPr="0061254C">
        <w:rPr>
          <w:rFonts w:eastAsia="Times New Roman" w:cs="Times New Roman"/>
          <w:b/>
          <w:bCs/>
          <w:szCs w:val="28"/>
          <w:lang w:eastAsia="ru-RU"/>
        </w:rPr>
        <w:t xml:space="preserve"> </w:t>
      </w:r>
      <w:r w:rsidR="005C53BC" w:rsidRPr="005C53BC">
        <w:rPr>
          <w:rFonts w:eastAsia="Times New Roman" w:cs="Times New Roman"/>
          <w:b/>
          <w:bCs/>
          <w:szCs w:val="28"/>
          <w:lang w:eastAsia="ru-RU"/>
        </w:rPr>
        <w:t>7</w:t>
      </w:r>
      <w:r w:rsidR="003A1D2E" w:rsidRPr="005C53BC">
        <w:rPr>
          <w:rFonts w:eastAsia="Times New Roman" w:cs="Times New Roman"/>
          <w:b/>
          <w:bCs/>
          <w:szCs w:val="28"/>
          <w:lang w:eastAsia="ru-RU"/>
        </w:rPr>
        <w:t xml:space="preserve"> ноября</w:t>
      </w:r>
      <w:r w:rsidRPr="005C53BC">
        <w:rPr>
          <w:rFonts w:eastAsia="Times New Roman" w:cs="Times New Roman"/>
          <w:b/>
          <w:bCs/>
          <w:szCs w:val="28"/>
          <w:lang w:eastAsia="ru-RU"/>
        </w:rPr>
        <w:t xml:space="preserve"> 201</w:t>
      </w:r>
      <w:r w:rsidR="00EC6C32" w:rsidRPr="005C53BC">
        <w:rPr>
          <w:rFonts w:eastAsia="Times New Roman" w:cs="Times New Roman"/>
          <w:b/>
          <w:bCs/>
          <w:szCs w:val="28"/>
          <w:lang w:eastAsia="ru-RU"/>
        </w:rPr>
        <w:t>8</w:t>
      </w:r>
      <w:r w:rsidRPr="005C53BC">
        <w:rPr>
          <w:rFonts w:eastAsia="Times New Roman" w:cs="Times New Roman"/>
          <w:b/>
          <w:bCs/>
          <w:szCs w:val="28"/>
          <w:lang w:eastAsia="ru-RU"/>
        </w:rPr>
        <w:t xml:space="preserve"> года</w:t>
      </w:r>
      <w:r w:rsidRPr="00436118">
        <w:rPr>
          <w:rFonts w:eastAsia="Times New Roman" w:cs="Times New Roman"/>
          <w:szCs w:val="28"/>
          <w:lang w:eastAsia="ru-RU"/>
        </w:rPr>
        <w:t xml:space="preserve"> прикрепить текст статьи в формате .doc или .docx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Pr="00734719">
        <w:rPr>
          <w:rFonts w:eastAsia="Times New Roman" w:cs="Times New Roman"/>
          <w:szCs w:val="28"/>
          <w:lang w:eastAsia="ru-RU"/>
        </w:rPr>
        <w:t>(требования к оформлению текста статьи приводятся в</w:t>
      </w:r>
      <w:r w:rsidR="00734719">
        <w:rPr>
          <w:rFonts w:eastAsia="Times New Roman" w:cs="Times New Roman"/>
          <w:szCs w:val="28"/>
          <w:lang w:eastAsia="ru-RU"/>
        </w:rPr>
        <w:t xml:space="preserve"> Приложении 1</w:t>
      </w:r>
      <w:r w:rsidRPr="00734719">
        <w:rPr>
          <w:rFonts w:eastAsia="Times New Roman" w:cs="Times New Roman"/>
          <w:szCs w:val="28"/>
          <w:lang w:eastAsia="ru-RU"/>
        </w:rPr>
        <w:t xml:space="preserve">). </w:t>
      </w:r>
    </w:p>
    <w:p w:rsidR="00EC6C32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734719">
        <w:rPr>
          <w:rFonts w:eastAsia="Times New Roman" w:cs="Times New Roman"/>
          <w:szCs w:val="28"/>
          <w:lang w:eastAsia="ru-RU"/>
        </w:rPr>
        <w:lastRenderedPageBreak/>
        <w:t>Статьи, оформленные в соответствии с приведёнными требовани</w:t>
      </w:r>
      <w:r w:rsidRPr="00436118">
        <w:rPr>
          <w:rFonts w:eastAsia="Times New Roman" w:cs="Times New Roman"/>
          <w:szCs w:val="28"/>
          <w:lang w:eastAsia="ru-RU"/>
        </w:rPr>
        <w:t xml:space="preserve">ями и одобренные организационным комитетом конференции, будут включены в сборник конференции для издания. </w:t>
      </w:r>
    </w:p>
    <w:p w:rsidR="005C77DE" w:rsidRPr="00734719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>Оплата за одну страницу публикации состав</w:t>
      </w:r>
      <w:r w:rsidR="005C53BC">
        <w:rPr>
          <w:rFonts w:eastAsia="Times New Roman" w:cs="Times New Roman"/>
          <w:szCs w:val="28"/>
          <w:lang w:eastAsia="ru-RU"/>
        </w:rPr>
        <w:t>и</w:t>
      </w:r>
      <w:r w:rsidRPr="00436118">
        <w:rPr>
          <w:rFonts w:eastAsia="Times New Roman" w:cs="Times New Roman"/>
          <w:szCs w:val="28"/>
          <w:lang w:eastAsia="ru-RU"/>
        </w:rPr>
        <w:t xml:space="preserve">т 150 руб. Оплата за публикацию в сборнике материалов научно-практической конференции производится после получения ответа оргкомитета конференции о принятии статьи в печать путем перечисления средств на счет КРИПКиПРО. Реквизиты для перечисления организационного взноса представлены в </w:t>
      </w:r>
      <w:hyperlink r:id="rId8" w:history="1">
        <w:r w:rsidRPr="00734719">
          <w:rPr>
            <w:rStyle w:val="a5"/>
            <w:rFonts w:eastAsia="Times New Roman" w:cs="Times New Roman"/>
            <w:color w:val="auto"/>
            <w:szCs w:val="28"/>
            <w:u w:val="none"/>
            <w:lang w:eastAsia="ru-RU"/>
          </w:rPr>
          <w:t>Приложении 2</w:t>
        </w:r>
      </w:hyperlink>
      <w:r w:rsidRPr="00734719">
        <w:rPr>
          <w:rFonts w:eastAsia="Times New Roman" w:cs="Times New Roman"/>
          <w:szCs w:val="28"/>
          <w:lang w:eastAsia="ru-RU"/>
        </w:rPr>
        <w:t>.</w:t>
      </w:r>
    </w:p>
    <w:p w:rsidR="00436118" w:rsidRPr="00436118" w:rsidRDefault="00436118" w:rsidP="00EC6C32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 xml:space="preserve">Статьи объемом менее 3-х (трех) страниц публиковаться не будут. Сборник материалов научно-практической конференции авторам, проживающим в Кемеровской области, можно получить </w:t>
      </w:r>
      <w:r w:rsidR="00481E5E">
        <w:rPr>
          <w:rFonts w:eastAsia="Times New Roman" w:cs="Times New Roman"/>
          <w:szCs w:val="28"/>
          <w:lang w:eastAsia="ru-RU"/>
        </w:rPr>
        <w:t xml:space="preserve">в </w:t>
      </w:r>
      <w:r w:rsidR="00481E5E" w:rsidRPr="00FA2D78">
        <w:rPr>
          <w:rFonts w:eastAsia="Times New Roman" w:cs="Times New Roman"/>
          <w:szCs w:val="28"/>
          <w:lang w:eastAsia="ru-RU"/>
        </w:rPr>
        <w:t>ауд</w:t>
      </w:r>
      <w:r w:rsidR="00FA2D78">
        <w:rPr>
          <w:rFonts w:eastAsia="Times New Roman" w:cs="Times New Roman"/>
          <w:szCs w:val="28"/>
          <w:lang w:eastAsia="ru-RU"/>
        </w:rPr>
        <w:t>итории</w:t>
      </w:r>
      <w:r w:rsidR="00481E5E" w:rsidRPr="00FA2D78">
        <w:rPr>
          <w:rFonts w:eastAsia="Times New Roman" w:cs="Times New Roman"/>
          <w:szCs w:val="28"/>
          <w:lang w:eastAsia="ru-RU"/>
        </w:rPr>
        <w:t xml:space="preserve"> </w:t>
      </w:r>
      <w:r w:rsidR="005C53BC">
        <w:rPr>
          <w:rFonts w:eastAsia="Times New Roman" w:cs="Times New Roman"/>
          <w:szCs w:val="28"/>
          <w:lang w:eastAsia="ru-RU"/>
        </w:rPr>
        <w:t>203</w:t>
      </w:r>
      <w:r w:rsidR="00FA2D78">
        <w:rPr>
          <w:rFonts w:eastAsia="Times New Roman" w:cs="Times New Roman"/>
          <w:szCs w:val="28"/>
          <w:lang w:eastAsia="ru-RU"/>
        </w:rPr>
        <w:t xml:space="preserve"> </w:t>
      </w:r>
      <w:r w:rsidR="00FA2D78" w:rsidRPr="00436118">
        <w:rPr>
          <w:rFonts w:eastAsia="Times New Roman" w:cs="Times New Roman"/>
          <w:szCs w:val="28"/>
          <w:lang w:eastAsia="ru-RU"/>
        </w:rPr>
        <w:t>КРИПКиПРО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Pr="00FA2D78">
        <w:rPr>
          <w:rFonts w:eastAsia="Times New Roman" w:cs="Times New Roman"/>
          <w:szCs w:val="28"/>
          <w:lang w:eastAsia="ru-RU"/>
        </w:rPr>
        <w:t xml:space="preserve">после </w:t>
      </w:r>
      <w:r w:rsidR="005C53BC">
        <w:rPr>
          <w:rFonts w:eastAsia="Times New Roman" w:cs="Times New Roman"/>
          <w:szCs w:val="28"/>
          <w:lang w:eastAsia="ru-RU"/>
        </w:rPr>
        <w:t>25 января 2019г.</w:t>
      </w:r>
    </w:p>
    <w:p w:rsidR="00C767A5" w:rsidRDefault="00436118" w:rsidP="00C767A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 xml:space="preserve">Рассылка сборника будет осуществляться только участникам </w:t>
      </w:r>
      <w:r w:rsidR="004712A6">
        <w:rPr>
          <w:rFonts w:eastAsia="Times New Roman" w:cs="Times New Roman"/>
          <w:szCs w:val="28"/>
          <w:lang w:eastAsia="ru-RU"/>
        </w:rPr>
        <w:t xml:space="preserve">конференции из </w:t>
      </w:r>
      <w:r w:rsidRPr="00436118">
        <w:rPr>
          <w:rFonts w:eastAsia="Times New Roman" w:cs="Times New Roman"/>
          <w:szCs w:val="28"/>
          <w:lang w:eastAsia="ru-RU"/>
        </w:rPr>
        <w:t>других регионов</w:t>
      </w:r>
      <w:r w:rsidR="00C767A5">
        <w:rPr>
          <w:rFonts w:eastAsia="Times New Roman" w:cs="Times New Roman"/>
          <w:szCs w:val="28"/>
          <w:lang w:eastAsia="ru-RU"/>
        </w:rPr>
        <w:t>.</w:t>
      </w:r>
      <w:r w:rsidR="0005029C">
        <w:rPr>
          <w:rFonts w:eastAsia="Times New Roman" w:cs="Times New Roman"/>
          <w:szCs w:val="28"/>
          <w:lang w:eastAsia="ru-RU"/>
        </w:rPr>
        <w:t xml:space="preserve"> </w:t>
      </w:r>
      <w:r w:rsidR="002D0BDA">
        <w:rPr>
          <w:rFonts w:eastAsia="Times New Roman" w:cs="Times New Roman"/>
          <w:szCs w:val="28"/>
          <w:lang w:eastAsia="ru-RU"/>
        </w:rPr>
        <w:t xml:space="preserve">Если статья написана в соавторстве, высылается один экземпляр сборника. Дополнительный экземпляр сборника приобретается за отдельную плату. </w:t>
      </w:r>
    </w:p>
    <w:p w:rsidR="00AB433E" w:rsidRDefault="00436118" w:rsidP="00BD1748">
      <w:pPr>
        <w:spacing w:after="0" w:line="240" w:lineRule="auto"/>
        <w:ind w:firstLine="709"/>
        <w:jc w:val="both"/>
        <w:rPr>
          <w:rFonts w:eastAsia="Times New Roman" w:cs="Times New Roman"/>
          <w:b/>
          <w:bCs/>
          <w:szCs w:val="28"/>
          <w:lang w:eastAsia="ru-RU"/>
        </w:rPr>
      </w:pPr>
      <w:r w:rsidRPr="0061254C">
        <w:rPr>
          <w:rFonts w:eastAsia="Times New Roman" w:cs="Times New Roman"/>
          <w:b/>
          <w:bCs/>
          <w:szCs w:val="28"/>
          <w:lang w:eastAsia="ru-RU"/>
        </w:rPr>
        <w:t>КОНТАКТЫ:</w:t>
      </w:r>
    </w:p>
    <w:p w:rsidR="00436118" w:rsidRPr="00FA2D78" w:rsidRDefault="00436118" w:rsidP="00BD1748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  <w:r w:rsidRPr="00436118">
        <w:rPr>
          <w:rFonts w:eastAsia="Times New Roman" w:cs="Times New Roman"/>
          <w:szCs w:val="28"/>
          <w:lang w:eastAsia="ru-RU"/>
        </w:rPr>
        <w:t xml:space="preserve">650070, г. Кемерово, ул. Заузелкова, 3, Кузбасский региональный институт </w:t>
      </w:r>
      <w:r w:rsidRPr="00FA2D78">
        <w:rPr>
          <w:rFonts w:eastAsia="Times New Roman" w:cs="Times New Roman"/>
          <w:szCs w:val="28"/>
          <w:lang w:eastAsia="ru-RU"/>
        </w:rPr>
        <w:t xml:space="preserve">повышения квалификации и переподготовки работников образования, кафедра </w:t>
      </w:r>
      <w:r w:rsidR="0005029C">
        <w:rPr>
          <w:rFonts w:eastAsia="Times New Roman" w:cs="Times New Roman"/>
          <w:szCs w:val="28"/>
          <w:lang w:eastAsia="ru-RU"/>
        </w:rPr>
        <w:t>начального общего образования</w:t>
      </w:r>
      <w:r w:rsidR="00481E5E" w:rsidRPr="00FA2D78">
        <w:rPr>
          <w:rFonts w:eastAsia="Times New Roman" w:cs="Times New Roman"/>
          <w:szCs w:val="28"/>
          <w:lang w:eastAsia="ru-RU"/>
        </w:rPr>
        <w:t xml:space="preserve"> КРИПКиПРО, телефон</w:t>
      </w:r>
      <w:r w:rsidRPr="00FA2D78">
        <w:rPr>
          <w:rFonts w:eastAsia="Times New Roman" w:cs="Times New Roman"/>
          <w:szCs w:val="28"/>
          <w:lang w:eastAsia="ru-RU"/>
        </w:rPr>
        <w:t xml:space="preserve"> 8 (3842) 31-15-86</w:t>
      </w:r>
      <w:r w:rsidR="00BD1748">
        <w:rPr>
          <w:rFonts w:eastAsia="Times New Roman" w:cs="Times New Roman"/>
          <w:szCs w:val="28"/>
          <w:lang w:eastAsia="ru-RU"/>
        </w:rPr>
        <w:t xml:space="preserve"> (добавочный 1-19)</w:t>
      </w:r>
      <w:r w:rsidR="00481E5E" w:rsidRPr="00FA2D78">
        <w:rPr>
          <w:rFonts w:eastAsia="Times New Roman" w:cs="Times New Roman"/>
          <w:szCs w:val="28"/>
          <w:lang w:eastAsia="ru-RU"/>
        </w:rPr>
        <w:t>,</w:t>
      </w:r>
      <w:r w:rsidR="00AB433E">
        <w:rPr>
          <w:rFonts w:eastAsia="Times New Roman" w:cs="Times New Roman"/>
          <w:szCs w:val="28"/>
          <w:lang w:eastAsia="ru-RU"/>
        </w:rPr>
        <w:t xml:space="preserve"> </w:t>
      </w:r>
      <w:r w:rsidR="0005029C">
        <w:rPr>
          <w:rFonts w:eastAsia="Times New Roman" w:cs="Times New Roman"/>
          <w:szCs w:val="28"/>
          <w:lang w:eastAsia="ru-RU"/>
        </w:rPr>
        <w:t>доцент</w:t>
      </w:r>
      <w:r w:rsidR="00B931C5" w:rsidRPr="00FA2D78">
        <w:rPr>
          <w:rFonts w:eastAsia="Times New Roman" w:cs="Times New Roman"/>
          <w:szCs w:val="28"/>
          <w:lang w:eastAsia="ru-RU"/>
        </w:rPr>
        <w:t xml:space="preserve"> кафедры </w:t>
      </w:r>
      <w:r w:rsidR="0005029C">
        <w:rPr>
          <w:rFonts w:eastAsia="Times New Roman" w:cs="Times New Roman"/>
          <w:b/>
          <w:i/>
          <w:szCs w:val="28"/>
          <w:lang w:eastAsia="ru-RU"/>
        </w:rPr>
        <w:t xml:space="preserve">Лебедева Елена Павловна; </w:t>
      </w:r>
      <w:r w:rsidR="00BD1748" w:rsidRPr="00BD1748">
        <w:rPr>
          <w:szCs w:val="28"/>
        </w:rPr>
        <w:t>654041,</w:t>
      </w:r>
      <w:r w:rsidR="00BD1748" w:rsidRPr="00BD1748">
        <w:rPr>
          <w:b/>
          <w:i/>
          <w:szCs w:val="28"/>
        </w:rPr>
        <w:t> </w:t>
      </w:r>
      <w:r w:rsidR="00BD1748" w:rsidRPr="00BD1748">
        <w:rPr>
          <w:szCs w:val="28"/>
        </w:rPr>
        <w:t>Кемеровская область,</w:t>
      </w:r>
      <w:r w:rsidR="00BD1748" w:rsidRPr="00BD1748">
        <w:rPr>
          <w:rFonts w:eastAsia="Times New Roman" w:cs="Times New Roman"/>
          <w:szCs w:val="28"/>
          <w:lang w:eastAsia="ru-RU"/>
        </w:rPr>
        <w:t xml:space="preserve"> г. Новокузнецк,</w:t>
      </w:r>
      <w:r w:rsidR="00BD1748">
        <w:rPr>
          <w:rFonts w:eastAsia="Times New Roman" w:cs="Times New Roman"/>
          <w:szCs w:val="28"/>
          <w:lang w:eastAsia="ru-RU"/>
        </w:rPr>
        <w:t xml:space="preserve"> ул. Сеченова, 25, каб. </w:t>
      </w:r>
      <w:r w:rsidR="00BD1748" w:rsidRPr="00BD1748">
        <w:rPr>
          <w:rFonts w:eastAsia="Times New Roman" w:cs="Times New Roman"/>
          <w:szCs w:val="28"/>
          <w:lang w:eastAsia="ru-RU"/>
        </w:rPr>
        <w:t>63</w:t>
      </w:r>
      <w:r w:rsidR="00BD1748">
        <w:rPr>
          <w:rFonts w:eastAsia="Times New Roman" w:cs="Times New Roman"/>
          <w:szCs w:val="28"/>
          <w:lang w:eastAsia="ru-RU"/>
        </w:rPr>
        <w:t xml:space="preserve">, телефон 8 (3843) 77-91-77, методист </w:t>
      </w:r>
      <w:r w:rsidR="00BD1748" w:rsidRPr="00BD1748">
        <w:rPr>
          <w:rFonts w:eastAsia="Times New Roman" w:cs="Times New Roman"/>
          <w:b/>
          <w:i/>
          <w:szCs w:val="28"/>
          <w:lang w:eastAsia="ru-RU"/>
        </w:rPr>
        <w:t>Фликова Ольга Владимировна.</w:t>
      </w:r>
    </w:p>
    <w:p w:rsidR="00FA2D78" w:rsidRPr="00FA2D78" w:rsidRDefault="00FA2D78" w:rsidP="00FA2D78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A2D78">
        <w:rPr>
          <w:sz w:val="28"/>
          <w:szCs w:val="28"/>
        </w:rPr>
        <w:t xml:space="preserve">По вопросам электронной регистрации и технической поддержки конференции обращаться по телефону </w:t>
      </w:r>
      <w:r w:rsidRPr="005C53BC">
        <w:rPr>
          <w:sz w:val="28"/>
          <w:szCs w:val="28"/>
        </w:rPr>
        <w:t xml:space="preserve">8 (3842) 31-15-86 (добавочный 1-35), </w:t>
      </w:r>
      <w:r w:rsidRPr="005C53BC">
        <w:rPr>
          <w:rStyle w:val="a4"/>
          <w:i/>
          <w:iCs/>
          <w:sz w:val="28"/>
          <w:szCs w:val="28"/>
        </w:rPr>
        <w:t>Спиридонов Антон Владимирович</w:t>
      </w:r>
      <w:r w:rsidRPr="005C53BC">
        <w:rPr>
          <w:sz w:val="28"/>
          <w:szCs w:val="28"/>
        </w:rPr>
        <w:t xml:space="preserve"> (инженер-программист).</w:t>
      </w:r>
    </w:p>
    <w:p w:rsidR="00FA2D78" w:rsidRDefault="00FA2D78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  <w:r w:rsidRPr="00FA2D78">
        <w:rPr>
          <w:sz w:val="28"/>
          <w:szCs w:val="28"/>
        </w:rPr>
        <w:t xml:space="preserve">Информацию о конференции можно найти на сайте: </w:t>
      </w:r>
      <w:hyperlink r:id="rId9" w:tgtFrame="_blank" w:history="1">
        <w:r w:rsidRPr="00FA2D78">
          <w:rPr>
            <w:rStyle w:val="a5"/>
            <w:sz w:val="28"/>
            <w:szCs w:val="28"/>
          </w:rPr>
          <w:t>http://ipk.kuz-edu.ru.</w:t>
        </w:r>
      </w:hyperlink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05029C" w:rsidRDefault="0005029C">
      <w:pPr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br w:type="page"/>
      </w:r>
    </w:p>
    <w:p w:rsidR="00D47AD2" w:rsidRDefault="00D47AD2" w:rsidP="00D47AD2">
      <w:pPr>
        <w:spacing w:after="0" w:line="240" w:lineRule="auto"/>
        <w:ind w:firstLine="540"/>
        <w:jc w:val="right"/>
        <w:rPr>
          <w:rFonts w:eastAsia="Times New Roman"/>
          <w:b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lastRenderedPageBreak/>
        <w:t>П</w:t>
      </w:r>
      <w:r w:rsidR="001B2263">
        <w:rPr>
          <w:rFonts w:eastAsia="Times New Roman"/>
          <w:b/>
          <w:szCs w:val="28"/>
          <w:lang w:eastAsia="ru-RU"/>
        </w:rPr>
        <w:t>риложение</w:t>
      </w:r>
      <w:r w:rsidRPr="00E12E53">
        <w:rPr>
          <w:rFonts w:eastAsia="Times New Roman"/>
          <w:b/>
          <w:szCs w:val="28"/>
          <w:lang w:eastAsia="ru-RU"/>
        </w:rPr>
        <w:t xml:space="preserve"> 1</w:t>
      </w:r>
    </w:p>
    <w:p w:rsidR="00D47AD2" w:rsidRPr="00E12E53" w:rsidRDefault="00D47AD2" w:rsidP="00D47AD2">
      <w:pPr>
        <w:spacing w:after="0" w:line="240" w:lineRule="auto"/>
        <w:ind w:firstLine="540"/>
        <w:jc w:val="right"/>
        <w:rPr>
          <w:rFonts w:eastAsia="Times New Roman"/>
          <w:b/>
          <w:szCs w:val="28"/>
          <w:lang w:eastAsia="ru-RU"/>
        </w:rPr>
      </w:pPr>
    </w:p>
    <w:p w:rsidR="00D47AD2" w:rsidRDefault="00D47AD2" w:rsidP="00D47AD2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t>ТРЕБОВАНИЯ К ОФОРМЛЕНИЮ МАТЕРИАЛОВ</w:t>
      </w:r>
    </w:p>
    <w:p w:rsidR="00D47AD2" w:rsidRPr="00E12E53" w:rsidRDefault="00D47AD2" w:rsidP="00D47AD2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D47AD2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napToGrid w:val="0"/>
          <w:szCs w:val="28"/>
          <w:lang w:eastAsia="ru-RU"/>
        </w:rPr>
        <w:t xml:space="preserve">К публикации принимаются статьи </w:t>
      </w:r>
      <w:r w:rsidRPr="00072C4D">
        <w:rPr>
          <w:rFonts w:eastAsia="Times New Roman"/>
          <w:szCs w:val="28"/>
          <w:lang w:eastAsia="ru-RU"/>
        </w:rPr>
        <w:t xml:space="preserve">в формате </w:t>
      </w:r>
      <w:r w:rsidRPr="00072C4D">
        <w:rPr>
          <w:rFonts w:eastAsia="Times New Roman"/>
          <w:szCs w:val="28"/>
          <w:lang w:val="en-US" w:eastAsia="ru-RU"/>
        </w:rPr>
        <w:t>MicrosoftWord</w:t>
      </w:r>
      <w:r w:rsidRPr="00072C4D">
        <w:rPr>
          <w:rFonts w:eastAsia="Times New Roman"/>
          <w:szCs w:val="28"/>
          <w:lang w:eastAsia="ru-RU"/>
        </w:rPr>
        <w:t xml:space="preserve"> любой версии. Объем материалов от трех до пяти страниц. </w:t>
      </w:r>
    </w:p>
    <w:p w:rsidR="00D47AD2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75522">
        <w:rPr>
          <w:rFonts w:eastAsia="Times New Roman"/>
          <w:i/>
          <w:szCs w:val="28"/>
          <w:lang w:eastAsia="ru-RU"/>
        </w:rPr>
        <w:t>Параметры страницы</w:t>
      </w:r>
      <w:r w:rsidRPr="00575522">
        <w:rPr>
          <w:rFonts w:eastAsia="Times New Roman"/>
          <w:szCs w:val="28"/>
          <w:lang w:eastAsia="ru-RU"/>
        </w:rPr>
        <w:t>:</w:t>
      </w:r>
      <w:r w:rsidRPr="00072C4D">
        <w:rPr>
          <w:rFonts w:eastAsia="Times New Roman"/>
          <w:szCs w:val="28"/>
          <w:lang w:eastAsia="ru-RU"/>
        </w:rPr>
        <w:t xml:space="preserve"> размер А 4, книжной ориентации; поля по 2 см. 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75522">
        <w:rPr>
          <w:rFonts w:eastAsia="Times New Roman"/>
          <w:i/>
          <w:szCs w:val="28"/>
          <w:lang w:eastAsia="ru-RU"/>
        </w:rPr>
        <w:t>Параметры шрифта</w:t>
      </w:r>
      <w:r w:rsidRPr="00072C4D">
        <w:rPr>
          <w:rFonts w:eastAsia="Times New Roman"/>
          <w:szCs w:val="28"/>
          <w:lang w:eastAsia="ru-RU"/>
        </w:rPr>
        <w:t xml:space="preserve">: шрифт </w:t>
      </w:r>
      <w:r w:rsidRPr="00072C4D">
        <w:rPr>
          <w:rFonts w:eastAsia="Times New Roman"/>
          <w:szCs w:val="28"/>
          <w:lang w:val="en-US" w:eastAsia="ru-RU"/>
        </w:rPr>
        <w:t>TimesNewRoman</w:t>
      </w:r>
      <w:r w:rsidRPr="00072C4D">
        <w:rPr>
          <w:rFonts w:eastAsia="Times New Roman"/>
          <w:szCs w:val="28"/>
          <w:lang w:eastAsia="ru-RU"/>
        </w:rPr>
        <w:t>, кегль 15; начертание обычное, междустрочный интервал – одинарный, перенос не ставить.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575522">
        <w:rPr>
          <w:rFonts w:eastAsia="Times New Roman"/>
          <w:i/>
          <w:szCs w:val="28"/>
          <w:lang w:eastAsia="ru-RU"/>
        </w:rPr>
        <w:t>Наименование статьи</w:t>
      </w:r>
      <w:r w:rsidRPr="00072C4D">
        <w:rPr>
          <w:rFonts w:eastAsia="Times New Roman"/>
          <w:szCs w:val="28"/>
          <w:lang w:eastAsia="ru-RU"/>
        </w:rPr>
        <w:t>: кегль 16, жирный, основной. После пробела следуют инициалы, фамилия автора (жирный курсив, кегль 15), город, область (республика).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 xml:space="preserve">Таблицы, рисунки (не более 2) высылаются на отдельных файлах, а в тексте на них дается ссылка. Фотографии не используются. Не допускается использование таблиц с альбомной ориентацией. </w:t>
      </w:r>
    </w:p>
    <w:p w:rsidR="00D47AD2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 xml:space="preserve">Список литературы размещается в конце статьи и обусловливается наличием цитат или ссылок. 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b/>
          <w:bCs/>
          <w:color w:val="555555"/>
          <w:szCs w:val="28"/>
          <w:shd w:val="clear" w:color="auto" w:fill="FFFFFF"/>
          <w:lang w:eastAsia="ru-RU"/>
        </w:rPr>
      </w:pPr>
      <w:r w:rsidRPr="00575522">
        <w:rPr>
          <w:rFonts w:eastAsia="Times New Roman"/>
          <w:i/>
          <w:szCs w:val="28"/>
          <w:lang w:eastAsia="ru-RU"/>
        </w:rPr>
        <w:t>Оформление списка литературы</w:t>
      </w:r>
      <w:r w:rsidRPr="00072C4D">
        <w:rPr>
          <w:rFonts w:eastAsia="Times New Roman"/>
          <w:szCs w:val="28"/>
          <w:lang w:eastAsia="ru-RU"/>
        </w:rPr>
        <w:t>: литература – кегль 14, жирный, основной, по центру, далее после пробела список использованной литературы - кегль14.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bCs/>
          <w:szCs w:val="28"/>
          <w:shd w:val="clear" w:color="auto" w:fill="FFFFFF"/>
          <w:lang w:eastAsia="ru-RU"/>
        </w:rPr>
      </w:pPr>
      <w:r w:rsidRPr="00072C4D">
        <w:rPr>
          <w:bCs/>
          <w:szCs w:val="28"/>
          <w:shd w:val="clear" w:color="auto" w:fill="FFFFFF"/>
          <w:lang w:eastAsia="ru-RU"/>
        </w:rPr>
        <w:t>Внутритекстовые ссылки на включенные в список литературы работы приводятся в квадратных скобках. Цитирования, используемые для связи текста с библиографическим списком, оформляются с указанием страниц [1, с. 15], отсылки – без указания страниц [1; 5]. Использование автоматических постраничных ссылок не допускается.</w:t>
      </w:r>
    </w:p>
    <w:p w:rsidR="00D47AD2" w:rsidRPr="00072C4D" w:rsidRDefault="00D47AD2" w:rsidP="00D47AD2">
      <w:pPr>
        <w:spacing w:after="0" w:line="240" w:lineRule="auto"/>
        <w:ind w:firstLine="709"/>
        <w:rPr>
          <w:rFonts w:eastAsia="Times New Roman"/>
          <w:szCs w:val="28"/>
          <w:shd w:val="clear" w:color="auto" w:fill="FFFFFF"/>
          <w:lang w:eastAsia="ru-RU"/>
        </w:rPr>
      </w:pPr>
      <w:r w:rsidRPr="00575522">
        <w:rPr>
          <w:rFonts w:eastAsia="Times New Roman"/>
          <w:i/>
          <w:szCs w:val="28"/>
          <w:shd w:val="clear" w:color="auto" w:fill="FFFFFF"/>
          <w:lang w:eastAsia="ru-RU"/>
        </w:rPr>
        <w:t>Сведения об авторе должны включать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>: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фамилию и инициалы автора на русском языке строчными буквами (А. В. Петров);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фамилию и инициалы автора в английской транслитерации строчными буквами (</w:t>
      </w:r>
      <w:r w:rsidRPr="00072C4D">
        <w:rPr>
          <w:rFonts w:eastAsia="Times New Roman"/>
          <w:szCs w:val="28"/>
          <w:shd w:val="clear" w:color="auto" w:fill="FFFFFF"/>
          <w:lang w:val="en-US" w:eastAsia="ru-RU"/>
        </w:rPr>
        <w:t>A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>.</w:t>
      </w:r>
      <w:r w:rsidRPr="00072C4D">
        <w:rPr>
          <w:rFonts w:eastAsia="Times New Roman"/>
          <w:szCs w:val="28"/>
          <w:shd w:val="clear" w:color="auto" w:fill="FFFFFF"/>
          <w:lang w:val="en-US" w:eastAsia="ru-RU"/>
        </w:rPr>
        <w:t>V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. </w:t>
      </w:r>
      <w:r>
        <w:rPr>
          <w:rFonts w:eastAsia="Times New Roman"/>
          <w:szCs w:val="28"/>
          <w:shd w:val="clear" w:color="auto" w:fill="FFFFFF"/>
          <w:lang w:val="en-US" w:eastAsia="ru-RU"/>
        </w:rPr>
        <w:t>Ivanova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); 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место работы каждого автора – официальное название образовательной организации в начальной форме на русском языке (например, ГОУ ДПО (ПК) С «Кузбасский региональный институт повышения квалификации и переподготовки работников образования»;</w:t>
      </w:r>
    </w:p>
    <w:p w:rsidR="00D47AD2" w:rsidRPr="000302CE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место работы каждого автора – официальное название образовательной организации в начальной форме на английском языке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(Kuzbass</w:t>
      </w:r>
      <w:r w:rsidR="00AB433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regional</w:t>
      </w:r>
      <w:r w:rsidR="00AB433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Institute</w:t>
      </w:r>
      <w:r w:rsidR="00AB433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of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improvement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of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professional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skill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and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retraining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of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education</w:t>
      </w:r>
      <w:r w:rsidR="000302CE" w:rsidRPr="000302CE">
        <w:rPr>
          <w:rFonts w:eastAsia="Times New Roman"/>
          <w:szCs w:val="28"/>
          <w:shd w:val="clear" w:color="auto" w:fill="FFFFFF"/>
          <w:lang w:eastAsia="ru-RU"/>
        </w:rPr>
        <w:t xml:space="preserve"> </w:t>
      </w:r>
      <w:r w:rsidRPr="000302CE">
        <w:rPr>
          <w:rFonts w:eastAsia="Times New Roman"/>
          <w:szCs w:val="28"/>
          <w:shd w:val="clear" w:color="auto" w:fill="FFFFFF"/>
          <w:lang w:eastAsia="ru-RU"/>
        </w:rPr>
        <w:t>workers);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местожительство автора (город) на русском языке (г. Кемерово);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местожительство автора (город) в английской транслитерации (</w:t>
      </w:r>
      <w:r w:rsidRPr="00072C4D">
        <w:rPr>
          <w:rFonts w:eastAsia="Times New Roman"/>
          <w:szCs w:val="28"/>
          <w:shd w:val="clear" w:color="auto" w:fill="FFFFFF"/>
          <w:lang w:val="en-US" w:eastAsia="ru-RU"/>
        </w:rPr>
        <w:t>Kemerovo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>);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ученую степень, звание (если есть), должность каждого автора на русском языке;</w:t>
      </w:r>
    </w:p>
    <w:p w:rsidR="00D47AD2" w:rsidRPr="00072C4D" w:rsidRDefault="00D47AD2" w:rsidP="00D47AD2">
      <w:pPr>
        <w:numPr>
          <w:ilvl w:val="0"/>
          <w:numId w:val="9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ученую степень, звание (если есть), должность каждого автора на английском языке.</w:t>
      </w:r>
    </w:p>
    <w:p w:rsidR="00D47AD2" w:rsidRPr="00072C4D" w:rsidRDefault="00D47AD2" w:rsidP="00D47AD2">
      <w:pPr>
        <w:spacing w:after="0" w:line="240" w:lineRule="auto"/>
        <w:ind w:firstLine="709"/>
        <w:jc w:val="center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lastRenderedPageBreak/>
        <w:t>Справочный аппарат статьи должен включать: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УДК;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название статьи на русском языке строчными буквами;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название статьи на английском языке строчными буквами;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аннотацию на русском языке; 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аннотацию статьи на английском языке;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ключевые слова на русском языке;</w:t>
      </w:r>
    </w:p>
    <w:p w:rsidR="00D47AD2" w:rsidRPr="00072C4D" w:rsidRDefault="00D47AD2" w:rsidP="00D47AD2">
      <w:pPr>
        <w:numPr>
          <w:ilvl w:val="0"/>
          <w:numId w:val="10"/>
        </w:numPr>
        <w:spacing w:after="0" w:line="240" w:lineRule="auto"/>
        <w:ind w:left="0" w:firstLine="709"/>
        <w:contextualSpacing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>ключевые слова на английском языке.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i/>
          <w:szCs w:val="28"/>
          <w:shd w:val="clear" w:color="auto" w:fill="FFFFFF"/>
          <w:lang w:eastAsia="ru-RU"/>
        </w:rPr>
        <w:t>Просим уделить внимание подбору возможно более точных ключевых слов, поскольку от этого зависит оперативность работы поисковых систем, узнаваемость и доступность статьи в сети Интернет. Оптимальное количество ключевых слов – от трех до 7. Индикатором правильности подбора ключевых слов является их соответствие центральной тематике статьи, используемым методам, материалу, единицам анализа. Следует избегать в названии статьи использования аббревиатур, особенно не имеющих широкой известности.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shd w:val="clear" w:color="auto" w:fill="FFFFFF"/>
          <w:lang w:eastAsia="ru-RU"/>
        </w:rPr>
      </w:pPr>
      <w:r w:rsidRPr="00072C4D">
        <w:rPr>
          <w:rFonts w:eastAsia="Times New Roman"/>
          <w:b/>
          <w:i/>
          <w:szCs w:val="28"/>
          <w:shd w:val="clear" w:color="auto" w:fill="FFFFFF"/>
          <w:lang w:eastAsia="ru-RU"/>
        </w:rPr>
        <w:t>Пример правильного подбора ключевых слов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: </w:t>
      </w:r>
      <w:r w:rsidRPr="00072C4D">
        <w:rPr>
          <w:rFonts w:eastAsia="Times New Roman"/>
          <w:i/>
          <w:szCs w:val="28"/>
          <w:shd w:val="clear" w:color="auto" w:fill="FFFFFF"/>
          <w:lang w:eastAsia="ru-RU"/>
        </w:rPr>
        <w:t>качество образования; результаты обучения; кейс-стадии; компетентностный подход.</w:t>
      </w:r>
    </w:p>
    <w:p w:rsidR="00D47AD2" w:rsidRPr="00072C4D" w:rsidRDefault="00D47AD2" w:rsidP="00D47AD2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</w:p>
    <w:p w:rsidR="00D47AD2" w:rsidRPr="00072C4D" w:rsidRDefault="00D47AD2" w:rsidP="00D47AD2">
      <w:pPr>
        <w:spacing w:after="0" w:line="240" w:lineRule="auto"/>
        <w:ind w:firstLine="709"/>
        <w:jc w:val="center"/>
        <w:rPr>
          <w:rFonts w:eastAsia="Times New Roman"/>
          <w:b/>
          <w:szCs w:val="28"/>
          <w:lang w:eastAsia="ru-RU"/>
        </w:rPr>
      </w:pPr>
      <w:r w:rsidRPr="00072C4D">
        <w:rPr>
          <w:rFonts w:eastAsia="Times New Roman"/>
          <w:b/>
          <w:szCs w:val="28"/>
          <w:lang w:eastAsia="ru-RU"/>
        </w:rPr>
        <w:t>Требования к оформлению научной статьи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В верхнем левом углу проставляется индекс УДК.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Следующая строка пропускается.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Далее – строчными, курсивом – инициалы и фамилия автора (на русском и английском языках). Под ними без пропуска строки – строчными – название организации, город (на русском и английском языках).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Затем необходимо указать электронный адрес каждого автора статьи.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Следующая строка пропускается.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Далее по центру название статьи строчными полужирными буквами, выровненными по центру листа (на русском и английском языках).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Следующая строка пропускается.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Затем аннотация (высота шрифта – 14, курсив, не более 6 строк).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 xml:space="preserve">Далее аннотация на английском языке – </w:t>
      </w:r>
      <w:r w:rsidRPr="00072C4D">
        <w:rPr>
          <w:rFonts w:eastAsia="Times New Roman"/>
          <w:szCs w:val="28"/>
          <w:lang w:val="en-US" w:eastAsia="ru-RU"/>
        </w:rPr>
        <w:t>Abstract</w:t>
      </w:r>
      <w:r w:rsidRPr="00072C4D">
        <w:rPr>
          <w:rFonts w:eastAsia="Times New Roman"/>
          <w:szCs w:val="28"/>
          <w:lang w:eastAsia="ru-RU"/>
        </w:rPr>
        <w:t xml:space="preserve"> (размер шрифта – 14 пунктов, выравнивание – по ширине страницы).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Затем ключевые слова (высота шрифта – 14, курсив).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 xml:space="preserve">Далее ключевые слова на английском языке – </w:t>
      </w:r>
      <w:r w:rsidRPr="00072C4D">
        <w:rPr>
          <w:rFonts w:eastAsia="Times New Roman"/>
          <w:szCs w:val="28"/>
          <w:lang w:val="en-US" w:eastAsia="ru-RU"/>
        </w:rPr>
        <w:t>Indexterms</w:t>
      </w:r>
      <w:r w:rsidRPr="00072C4D">
        <w:rPr>
          <w:rFonts w:eastAsia="Times New Roman"/>
          <w:szCs w:val="28"/>
          <w:lang w:eastAsia="ru-RU"/>
        </w:rPr>
        <w:t xml:space="preserve"> (размер шрифта – 14 пунктов, выравнивание – по ширине страницы).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lang w:eastAsia="ru-RU"/>
        </w:rPr>
        <w:t>Далее следует текст статьи (высота шрифта – 15).</w:t>
      </w:r>
    </w:p>
    <w:p w:rsidR="00D47AD2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CC6B8B">
        <w:rPr>
          <w:rFonts w:eastAsia="Times New Roman"/>
          <w:szCs w:val="28"/>
          <w:lang w:eastAsia="ru-RU"/>
        </w:rPr>
        <w:t>Завершает статью список литературы (высота шрифта – 14), оформленный в соответствии с требованиями с ГОСТ 7.1-2003</w:t>
      </w:r>
      <w:r>
        <w:rPr>
          <w:rFonts w:eastAsia="Times New Roman"/>
          <w:szCs w:val="28"/>
          <w:lang w:eastAsia="ru-RU"/>
        </w:rPr>
        <w:t>.</w:t>
      </w:r>
    </w:p>
    <w:p w:rsidR="00D47AD2" w:rsidRPr="00072C4D" w:rsidRDefault="00D47AD2" w:rsidP="00D47AD2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Статью необходимо проверять на наличие заимствований из открытых источников. </w:t>
      </w:r>
      <w:r w:rsidRPr="00072C4D">
        <w:rPr>
          <w:rFonts w:eastAsia="Times New Roman"/>
          <w:i/>
          <w:szCs w:val="28"/>
          <w:shd w:val="clear" w:color="auto" w:fill="FFFFFF"/>
          <w:lang w:eastAsia="ru-RU"/>
        </w:rPr>
        <w:t xml:space="preserve">Тексты с заимствованиями более </w:t>
      </w:r>
      <w:r w:rsidR="000302CE">
        <w:rPr>
          <w:rFonts w:eastAsia="Times New Roman"/>
          <w:b/>
          <w:szCs w:val="28"/>
          <w:shd w:val="clear" w:color="auto" w:fill="FFFFFF"/>
          <w:lang w:eastAsia="ru-RU"/>
        </w:rPr>
        <w:t>2</w:t>
      </w:r>
      <w:r w:rsidR="005C53BC">
        <w:rPr>
          <w:rFonts w:eastAsia="Times New Roman"/>
          <w:b/>
          <w:szCs w:val="28"/>
          <w:shd w:val="clear" w:color="auto" w:fill="FFFFFF"/>
          <w:lang w:eastAsia="ru-RU"/>
        </w:rPr>
        <w:t>5</w:t>
      </w:r>
      <w:r w:rsidRPr="00072C4D">
        <w:rPr>
          <w:rFonts w:eastAsia="Times New Roman"/>
          <w:b/>
          <w:szCs w:val="28"/>
          <w:shd w:val="clear" w:color="auto" w:fill="FFFFFF"/>
          <w:lang w:eastAsia="ru-RU"/>
        </w:rPr>
        <w:t>% не могут быть опубликованы</w:t>
      </w:r>
      <w:r w:rsidRPr="00072C4D">
        <w:rPr>
          <w:rFonts w:eastAsia="Times New Roman"/>
          <w:szCs w:val="28"/>
          <w:shd w:val="clear" w:color="auto" w:fill="FFFFFF"/>
          <w:lang w:eastAsia="ru-RU"/>
        </w:rPr>
        <w:t xml:space="preserve"> в сборнике. Степень «оригинальности» своей статьи вы можете сами бесплатно проверить </w:t>
      </w:r>
      <w:r w:rsidRPr="00072C4D">
        <w:rPr>
          <w:rFonts w:eastAsia="Times New Roman"/>
          <w:szCs w:val="28"/>
          <w:lang w:eastAsia="ru-RU"/>
        </w:rPr>
        <w:t xml:space="preserve">по ссылке </w:t>
      </w:r>
      <w:hyperlink r:id="rId10" w:history="1">
        <w:r w:rsidRPr="00072C4D">
          <w:rPr>
            <w:rFonts w:eastAsia="Times New Roman"/>
            <w:color w:val="0000FF"/>
            <w:szCs w:val="28"/>
            <w:u w:val="single"/>
            <w:lang w:eastAsia="ru-RU"/>
          </w:rPr>
          <w:t>http://www.antiplagiat.ru/</w:t>
        </w:r>
      </w:hyperlink>
      <w:r w:rsidRPr="00072C4D">
        <w:rPr>
          <w:rFonts w:eastAsia="Times New Roman"/>
          <w:szCs w:val="28"/>
          <w:lang w:eastAsia="ru-RU"/>
        </w:rPr>
        <w:t xml:space="preserve">. </w:t>
      </w:r>
    </w:p>
    <w:p w:rsidR="00D47AD2" w:rsidRPr="00072C4D" w:rsidRDefault="00D47AD2" w:rsidP="00D47AD2">
      <w:pPr>
        <w:tabs>
          <w:tab w:val="left" w:pos="720"/>
          <w:tab w:val="left" w:pos="900"/>
        </w:tabs>
        <w:spacing w:after="0" w:line="240" w:lineRule="auto"/>
        <w:ind w:firstLine="709"/>
        <w:jc w:val="both"/>
        <w:rPr>
          <w:rFonts w:eastAsia="Times New Roman"/>
          <w:b/>
          <w:i/>
          <w:szCs w:val="28"/>
          <w:lang w:eastAsia="ru-RU"/>
        </w:rPr>
      </w:pPr>
      <w:r w:rsidRPr="00072C4D">
        <w:rPr>
          <w:rFonts w:eastAsia="Times New Roman"/>
          <w:b/>
          <w:i/>
          <w:szCs w:val="28"/>
          <w:lang w:eastAsia="ru-RU"/>
        </w:rPr>
        <w:t>Внимание! Статьи публикуются в авторской редакции, поэтому будьте внимательны к стилистике и грамматике текстов!</w:t>
      </w:r>
    </w:p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color w:val="000000"/>
          <w:szCs w:val="28"/>
          <w:lang w:eastAsia="ru-RU"/>
        </w:rPr>
      </w:pPr>
      <w:r w:rsidRPr="00E12E53">
        <w:rPr>
          <w:rFonts w:eastAsia="Times New Roman"/>
          <w:color w:val="000000"/>
          <w:szCs w:val="28"/>
          <w:lang w:eastAsia="ru-RU"/>
        </w:rPr>
        <w:lastRenderedPageBreak/>
        <w:t>ОБРАЗЕЦ ОФОРМЛЕНИЯ ТЕКСТА СТАТЬИ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32"/>
        <w:gridCol w:w="4723"/>
      </w:tblGrid>
      <w:tr w:rsidR="00D47AD2" w:rsidRPr="003A1D2E" w:rsidTr="0080771B">
        <w:tc>
          <w:tcPr>
            <w:tcW w:w="4785" w:type="dxa"/>
            <w:shd w:val="clear" w:color="auto" w:fill="auto"/>
          </w:tcPr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12E53">
              <w:rPr>
                <w:rFonts w:eastAsia="Times New Roman"/>
                <w:color w:val="000000"/>
                <w:szCs w:val="28"/>
                <w:lang w:eastAsia="ru-RU"/>
              </w:rPr>
              <w:t>УДК 378.1</w:t>
            </w:r>
          </w:p>
        </w:tc>
        <w:tc>
          <w:tcPr>
            <w:tcW w:w="4786" w:type="dxa"/>
            <w:shd w:val="clear" w:color="auto" w:fill="auto"/>
          </w:tcPr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</w:pPr>
            <w:r w:rsidRPr="00E12E53"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И.В. Иванов</w:t>
            </w:r>
            <w:r>
              <w:rPr>
                <w:rFonts w:eastAsia="Times New Roman"/>
                <w:i/>
                <w:iCs/>
                <w:color w:val="000000"/>
                <w:szCs w:val="28"/>
                <w:lang w:eastAsia="ru-RU"/>
              </w:rPr>
              <w:t>а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eastAsia="ru-RU"/>
              </w:rPr>
            </w:pPr>
            <w:r w:rsidRPr="00E12E53">
              <w:rPr>
                <w:rFonts w:eastAsia="Times New Roman"/>
                <w:color w:val="000000"/>
                <w:szCs w:val="28"/>
                <w:lang w:eastAsia="ru-RU"/>
              </w:rPr>
              <w:t>ГОУ ДПО (ПК) С «Кузбасский региональный институт повышения квалификации и переподготовки работников образования»,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E12E53">
              <w:rPr>
                <w:rFonts w:eastAsia="Times New Roman"/>
                <w:color w:val="000000"/>
                <w:szCs w:val="28"/>
                <w:lang w:eastAsia="ru-RU"/>
              </w:rPr>
              <w:t>Кемерово</w:t>
            </w:r>
          </w:p>
          <w:p w:rsidR="00D47AD2" w:rsidRPr="00396D5A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</w:pPr>
            <w:r w:rsidRPr="00E12E53"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I.V. Ivanov</w:t>
            </w:r>
            <w:r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a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E12E53">
              <w:rPr>
                <w:rFonts w:eastAsia="Times New Roman"/>
                <w:szCs w:val="28"/>
                <w:shd w:val="clear" w:color="auto" w:fill="FFFFFF"/>
                <w:lang w:val="en-US" w:eastAsia="ru-RU"/>
              </w:rPr>
              <w:t xml:space="preserve">Kuzbass regional </w:t>
            </w:r>
            <w:r>
              <w:rPr>
                <w:rFonts w:eastAsia="Times New Roman"/>
                <w:szCs w:val="28"/>
                <w:shd w:val="clear" w:color="auto" w:fill="FFFFFF"/>
                <w:lang w:val="en-US" w:eastAsia="ru-RU"/>
              </w:rPr>
              <w:t xml:space="preserve">institute </w:t>
            </w:r>
            <w:r w:rsidRPr="00E12E53">
              <w:rPr>
                <w:rFonts w:eastAsia="Times New Roman"/>
                <w:szCs w:val="28"/>
                <w:shd w:val="clear" w:color="auto" w:fill="FFFFFF"/>
                <w:lang w:val="en-US" w:eastAsia="ru-RU"/>
              </w:rPr>
              <w:t>of professional development and retraining of education workers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E12E53">
              <w:rPr>
                <w:rFonts w:eastAsia="Times New Roman"/>
                <w:color w:val="000000"/>
                <w:szCs w:val="28"/>
                <w:lang w:val="en-US" w:eastAsia="ru-RU"/>
              </w:rPr>
              <w:t>Kemerovo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spacing w:after="0" w:line="240" w:lineRule="auto"/>
              <w:jc w:val="right"/>
              <w:rPr>
                <w:rFonts w:eastAsia="Times New Roman"/>
                <w:color w:val="000000"/>
                <w:szCs w:val="28"/>
                <w:lang w:val="en-US" w:eastAsia="ru-RU"/>
              </w:rPr>
            </w:pPr>
            <w:r w:rsidRPr="00E12E53">
              <w:rPr>
                <w:rFonts w:eastAsia="Times New Roman"/>
                <w:color w:val="000000"/>
                <w:szCs w:val="28"/>
                <w:lang w:val="en-US" w:eastAsia="ru-RU"/>
              </w:rPr>
              <w:t xml:space="preserve">E-mail: </w:t>
            </w:r>
            <w:r w:rsidRPr="00E12E53"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ivanov</w:t>
            </w:r>
            <w:r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a</w:t>
            </w:r>
            <w:r w:rsidRPr="00E12E53"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_i</w:t>
            </w:r>
            <w:r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ri</w:t>
            </w:r>
            <w:r w:rsidRPr="00E12E53"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n</w:t>
            </w:r>
            <w:r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a</w:t>
            </w:r>
            <w:r w:rsidRPr="00E12E53">
              <w:rPr>
                <w:rFonts w:eastAsia="Times New Roman"/>
                <w:i/>
                <w:iCs/>
                <w:color w:val="000000"/>
                <w:szCs w:val="28"/>
                <w:lang w:val="en-US" w:eastAsia="ru-RU"/>
              </w:rPr>
              <w:t>@yandex.ru</w:t>
            </w:r>
          </w:p>
        </w:tc>
      </w:tr>
    </w:tbl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b/>
          <w:bCs/>
          <w:color w:val="000000"/>
          <w:szCs w:val="28"/>
          <w:lang w:val="en-US" w:eastAsia="ru-RU"/>
        </w:rPr>
      </w:pPr>
    </w:p>
    <w:p w:rsidR="00D47AD2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b/>
          <w:bCs/>
          <w:i/>
          <w:iCs/>
          <w:color w:val="000000"/>
          <w:szCs w:val="28"/>
          <w:lang w:eastAsia="ru-RU"/>
        </w:rPr>
      </w:pPr>
      <w:r w:rsidRPr="00E76997">
        <w:rPr>
          <w:rFonts w:eastAsia="Times New Roman"/>
          <w:b/>
          <w:bCs/>
          <w:color w:val="000000"/>
          <w:szCs w:val="28"/>
          <w:lang w:eastAsia="ru-RU"/>
        </w:rPr>
        <w:t>П</w:t>
      </w:r>
      <w:r>
        <w:rPr>
          <w:rFonts w:eastAsia="Times New Roman"/>
          <w:b/>
          <w:bCs/>
          <w:color w:val="000000"/>
          <w:szCs w:val="28"/>
          <w:lang w:eastAsia="ru-RU"/>
        </w:rPr>
        <w:t>одготовка уча</w:t>
      </w:r>
      <w:r w:rsidR="001B2263">
        <w:rPr>
          <w:rFonts w:eastAsia="Times New Roman"/>
          <w:b/>
          <w:bCs/>
          <w:color w:val="000000"/>
          <w:szCs w:val="28"/>
          <w:lang w:eastAsia="ru-RU"/>
        </w:rPr>
        <w:t>щ</w:t>
      </w:r>
      <w:r>
        <w:rPr>
          <w:rFonts w:eastAsia="Times New Roman"/>
          <w:b/>
          <w:bCs/>
          <w:color w:val="000000"/>
          <w:szCs w:val="28"/>
          <w:lang w:eastAsia="ru-RU"/>
        </w:rPr>
        <w:t>ихся начальной школы к выполнению нормативов ВФСК ГТО на уроках физической культуры</w:t>
      </w:r>
    </w:p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i/>
          <w:iCs/>
          <w:color w:val="000000"/>
          <w:szCs w:val="28"/>
          <w:lang w:eastAsia="ru-RU"/>
        </w:rPr>
      </w:pPr>
      <w:r w:rsidRPr="00E12E53">
        <w:rPr>
          <w:rFonts w:eastAsia="Times New Roman"/>
          <w:i/>
          <w:iCs/>
          <w:color w:val="000000"/>
          <w:szCs w:val="28"/>
          <w:lang w:eastAsia="ru-RU"/>
        </w:rPr>
        <w:t>Английский язык</w:t>
      </w:r>
    </w:p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szCs w:val="28"/>
          <w:lang w:eastAsia="ru-RU"/>
        </w:rPr>
      </w:pPr>
      <w:r w:rsidRPr="00E12E53">
        <w:rPr>
          <w:rFonts w:eastAsia="Times New Roman"/>
          <w:i/>
          <w:iCs/>
          <w:color w:val="000000"/>
          <w:szCs w:val="28"/>
          <w:lang w:eastAsia="ru-RU"/>
        </w:rPr>
        <w:t>……………пропуск строки…………….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107"/>
        <w:gridCol w:w="248"/>
      </w:tblGrid>
      <w:tr w:rsidR="00D47AD2" w:rsidRPr="00E12E53" w:rsidTr="0080771B">
        <w:tc>
          <w:tcPr>
            <w:tcW w:w="9322" w:type="dxa"/>
            <w:shd w:val="clear" w:color="auto" w:fill="auto"/>
          </w:tcPr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both"/>
              <w:rPr>
                <w:rFonts w:eastAsia="Times New Roman"/>
                <w:i/>
                <w:iCs/>
                <w:szCs w:val="28"/>
                <w:lang w:eastAsia="ru-RU"/>
              </w:rPr>
            </w:pPr>
            <w:r w:rsidRPr="00E12E53">
              <w:rPr>
                <w:rFonts w:eastAsia="Times New Roman"/>
                <w:szCs w:val="28"/>
                <w:lang w:eastAsia="ru-RU"/>
              </w:rPr>
              <w:t xml:space="preserve">Аннотация </w:t>
            </w:r>
            <w:r w:rsidRPr="00E12E53">
              <w:rPr>
                <w:rFonts w:eastAsia="Times New Roman"/>
                <w:i/>
                <w:iCs/>
                <w:szCs w:val="28"/>
                <w:lang w:eastAsia="ru-RU"/>
              </w:rPr>
              <w:t>Русский язык (высота шрифта 14, курсив, не более 5 строк).</w:t>
            </w:r>
            <w:r w:rsidRPr="00E12E53">
              <w:rPr>
                <w:rFonts w:eastAsia="Times New Roman"/>
                <w:szCs w:val="28"/>
                <w:lang w:eastAsia="ru-RU"/>
              </w:rPr>
              <w:t xml:space="preserve"> Аннотация </w:t>
            </w:r>
            <w:r w:rsidRPr="00E12E53">
              <w:rPr>
                <w:rFonts w:eastAsia="Times New Roman"/>
                <w:i/>
                <w:iCs/>
                <w:szCs w:val="28"/>
                <w:lang w:eastAsia="ru-RU"/>
              </w:rPr>
              <w:t>Английский язык (то же)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both"/>
              <w:rPr>
                <w:rFonts w:eastAsia="Times New Roman"/>
                <w:i/>
                <w:iCs/>
                <w:szCs w:val="28"/>
                <w:lang w:eastAsia="ru-RU"/>
              </w:rPr>
            </w:pP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E12E53">
              <w:rPr>
                <w:rFonts w:eastAsia="Times New Roman"/>
                <w:szCs w:val="28"/>
                <w:lang w:eastAsia="ru-RU"/>
              </w:rPr>
              <w:t xml:space="preserve">Ключевые слова </w:t>
            </w:r>
            <w:r w:rsidRPr="00E12E53">
              <w:rPr>
                <w:rFonts w:eastAsia="Times New Roman"/>
                <w:i/>
                <w:iCs/>
                <w:szCs w:val="28"/>
                <w:lang w:eastAsia="ru-RU"/>
              </w:rPr>
              <w:t>Русский язык (высота шрифта 14, курсив, не более 6 слов)</w:t>
            </w:r>
            <w:r w:rsidRPr="00E12E53">
              <w:rPr>
                <w:rFonts w:eastAsia="Times New Roman"/>
                <w:szCs w:val="28"/>
                <w:lang w:eastAsia="ru-RU"/>
              </w:rPr>
              <w:t>.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both"/>
              <w:rPr>
                <w:rFonts w:eastAsia="Times New Roman"/>
                <w:i/>
                <w:iCs/>
                <w:szCs w:val="28"/>
                <w:lang w:eastAsia="ru-RU"/>
              </w:rPr>
            </w:pPr>
            <w:r w:rsidRPr="00E12E53">
              <w:rPr>
                <w:rFonts w:eastAsia="Times New Roman"/>
                <w:szCs w:val="28"/>
                <w:lang w:eastAsia="ru-RU"/>
              </w:rPr>
              <w:t xml:space="preserve">Ключевые слова </w:t>
            </w:r>
            <w:r w:rsidRPr="00E12E53">
              <w:rPr>
                <w:rFonts w:eastAsia="Times New Roman"/>
                <w:i/>
                <w:iCs/>
                <w:szCs w:val="28"/>
                <w:lang w:eastAsia="ru-RU"/>
              </w:rPr>
              <w:t>Английский язык (то же)</w:t>
            </w:r>
          </w:p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both"/>
              <w:rPr>
                <w:rFonts w:eastAsia="Times New Roman"/>
                <w:szCs w:val="28"/>
                <w:lang w:eastAsia="ru-RU"/>
              </w:rPr>
            </w:pPr>
            <w:r w:rsidRPr="00E12E53">
              <w:rPr>
                <w:rFonts w:eastAsia="Times New Roman"/>
                <w:szCs w:val="28"/>
                <w:lang w:eastAsia="ru-RU"/>
              </w:rPr>
              <w:t>Основной текст (высота шрифта – 14).</w:t>
            </w:r>
          </w:p>
        </w:tc>
        <w:tc>
          <w:tcPr>
            <w:tcW w:w="249" w:type="dxa"/>
            <w:shd w:val="clear" w:color="auto" w:fill="auto"/>
          </w:tcPr>
          <w:p w:rsidR="00D47AD2" w:rsidRPr="00E12E53" w:rsidRDefault="00D47AD2" w:rsidP="0080771B">
            <w:pPr>
              <w:tabs>
                <w:tab w:val="left" w:pos="720"/>
                <w:tab w:val="left" w:pos="900"/>
              </w:tabs>
              <w:jc w:val="center"/>
              <w:rPr>
                <w:rFonts w:eastAsia="Times New Roman"/>
                <w:szCs w:val="28"/>
                <w:lang w:eastAsia="ru-RU"/>
              </w:rPr>
            </w:pPr>
          </w:p>
        </w:tc>
      </w:tr>
    </w:tbl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47AD2" w:rsidRPr="00E12E53" w:rsidRDefault="00D47AD2" w:rsidP="00D47AD2">
      <w:pPr>
        <w:tabs>
          <w:tab w:val="left" w:pos="720"/>
          <w:tab w:val="left" w:pos="900"/>
        </w:tabs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:rsidR="00D47AD2" w:rsidRDefault="00D47AD2" w:rsidP="00D47AD2">
      <w:pPr>
        <w:spacing w:after="0" w:line="240" w:lineRule="auto"/>
        <w:jc w:val="center"/>
        <w:rPr>
          <w:rFonts w:eastAsia="Times New Roman"/>
          <w:b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t xml:space="preserve">Литература </w:t>
      </w:r>
    </w:p>
    <w:p w:rsidR="00D47AD2" w:rsidRDefault="00D47AD2" w:rsidP="00D47AD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1. </w:t>
      </w:r>
      <w:r w:rsidR="00E916B3">
        <w:rPr>
          <w:rFonts w:eastAsia="Times New Roman"/>
          <w:szCs w:val="28"/>
          <w:lang w:eastAsia="ru-RU"/>
        </w:rPr>
        <w:t>Погадаев</w:t>
      </w:r>
      <w:r w:rsidRPr="00283848">
        <w:rPr>
          <w:rFonts w:eastAsia="Times New Roman"/>
          <w:szCs w:val="28"/>
          <w:lang w:eastAsia="ru-RU"/>
        </w:rPr>
        <w:t xml:space="preserve">, </w:t>
      </w:r>
      <w:r w:rsidR="00E916B3">
        <w:rPr>
          <w:rFonts w:eastAsia="Times New Roman"/>
          <w:szCs w:val="28"/>
          <w:lang w:eastAsia="ru-RU"/>
        </w:rPr>
        <w:t>Г</w:t>
      </w:r>
      <w:r w:rsidRPr="00283848">
        <w:rPr>
          <w:rFonts w:eastAsia="Times New Roman"/>
          <w:szCs w:val="28"/>
          <w:lang w:eastAsia="ru-RU"/>
        </w:rPr>
        <w:t xml:space="preserve">. И. </w:t>
      </w:r>
      <w:r w:rsidR="00E916B3">
        <w:rPr>
          <w:rFonts w:eastAsia="Times New Roman"/>
          <w:szCs w:val="28"/>
          <w:lang w:eastAsia="ru-RU"/>
        </w:rPr>
        <w:t>Готовимся к выполнению нормативов ГТО. 1</w:t>
      </w:r>
      <w:r w:rsidR="002E6F1C">
        <w:rPr>
          <w:rFonts w:eastAsia="Times New Roman"/>
          <w:szCs w:val="28"/>
          <w:lang w:eastAsia="ru-RU"/>
        </w:rPr>
        <w:t>-</w:t>
      </w:r>
      <w:r w:rsidR="00E916B3">
        <w:rPr>
          <w:rFonts w:eastAsia="Times New Roman"/>
          <w:szCs w:val="28"/>
          <w:lang w:eastAsia="ru-RU"/>
        </w:rPr>
        <w:t>11 классы</w:t>
      </w:r>
      <w:r w:rsidR="002E6F1C">
        <w:rPr>
          <w:rFonts w:eastAsia="Times New Roman"/>
          <w:szCs w:val="28"/>
          <w:lang w:eastAsia="ru-RU"/>
        </w:rPr>
        <w:t>.</w:t>
      </w:r>
      <w:r w:rsidRPr="00283848">
        <w:rPr>
          <w:rFonts w:eastAsia="Times New Roman"/>
          <w:szCs w:val="28"/>
          <w:lang w:eastAsia="ru-RU"/>
        </w:rPr>
        <w:t xml:space="preserve">[Текст]: </w:t>
      </w:r>
      <w:r w:rsidR="002E6F1C">
        <w:rPr>
          <w:rFonts w:eastAsia="Times New Roman"/>
          <w:szCs w:val="28"/>
          <w:lang w:eastAsia="ru-RU"/>
        </w:rPr>
        <w:t>учебно-методическое пособие</w:t>
      </w:r>
      <w:r w:rsidRPr="00283848">
        <w:rPr>
          <w:rFonts w:eastAsia="Times New Roman"/>
          <w:szCs w:val="28"/>
          <w:lang w:eastAsia="ru-RU"/>
        </w:rPr>
        <w:t xml:space="preserve"> / </w:t>
      </w:r>
      <w:r w:rsidR="009A609A">
        <w:rPr>
          <w:rFonts w:eastAsia="Times New Roman"/>
          <w:szCs w:val="28"/>
          <w:lang w:eastAsia="ru-RU"/>
        </w:rPr>
        <w:t>Г</w:t>
      </w:r>
      <w:r w:rsidRPr="00283848">
        <w:rPr>
          <w:rFonts w:eastAsia="Times New Roman"/>
          <w:szCs w:val="28"/>
          <w:lang w:eastAsia="ru-RU"/>
        </w:rPr>
        <w:t xml:space="preserve">.И. </w:t>
      </w:r>
      <w:r w:rsidR="009A609A">
        <w:rPr>
          <w:rFonts w:eastAsia="Times New Roman"/>
          <w:szCs w:val="28"/>
          <w:lang w:eastAsia="ru-RU"/>
        </w:rPr>
        <w:t>Погадаев</w:t>
      </w:r>
      <w:r w:rsidRPr="00283848">
        <w:rPr>
          <w:rFonts w:eastAsia="Times New Roman"/>
          <w:szCs w:val="28"/>
          <w:lang w:eastAsia="ru-RU"/>
        </w:rPr>
        <w:t xml:space="preserve">. </w:t>
      </w:r>
      <w:r w:rsidRPr="00DF3251">
        <w:rPr>
          <w:rFonts w:eastAsia="Times New Roman"/>
          <w:szCs w:val="28"/>
          <w:lang w:eastAsia="ru-RU"/>
        </w:rPr>
        <w:t>–</w:t>
      </w:r>
      <w:r w:rsidRPr="00283848">
        <w:rPr>
          <w:rFonts w:eastAsia="Times New Roman"/>
          <w:szCs w:val="28"/>
          <w:lang w:eastAsia="ru-RU"/>
        </w:rPr>
        <w:t xml:space="preserve"> М.: </w:t>
      </w:r>
      <w:r w:rsidR="009A609A">
        <w:rPr>
          <w:rFonts w:eastAsia="Times New Roman"/>
          <w:szCs w:val="28"/>
          <w:lang w:eastAsia="ru-RU"/>
        </w:rPr>
        <w:t>Дрофа</w:t>
      </w:r>
      <w:r w:rsidRPr="00283848">
        <w:rPr>
          <w:rFonts w:eastAsia="Times New Roman"/>
          <w:szCs w:val="28"/>
          <w:lang w:eastAsia="ru-RU"/>
        </w:rPr>
        <w:t>, 201</w:t>
      </w:r>
      <w:r w:rsidR="009A609A">
        <w:rPr>
          <w:rFonts w:eastAsia="Times New Roman"/>
          <w:szCs w:val="28"/>
          <w:lang w:eastAsia="ru-RU"/>
        </w:rPr>
        <w:t>6</w:t>
      </w:r>
      <w:r w:rsidRPr="00283848">
        <w:rPr>
          <w:rFonts w:eastAsia="Times New Roman"/>
          <w:szCs w:val="28"/>
          <w:lang w:eastAsia="ru-RU"/>
        </w:rPr>
        <w:t xml:space="preserve">. </w:t>
      </w:r>
      <w:r w:rsidRPr="00DF3251">
        <w:rPr>
          <w:rFonts w:eastAsia="Times New Roman"/>
          <w:szCs w:val="28"/>
          <w:lang w:eastAsia="ru-RU"/>
        </w:rPr>
        <w:t>–</w:t>
      </w:r>
      <w:r w:rsidRPr="00283848">
        <w:rPr>
          <w:rFonts w:eastAsia="Times New Roman"/>
          <w:szCs w:val="28"/>
          <w:lang w:eastAsia="ru-RU"/>
        </w:rPr>
        <w:t xml:space="preserve"> 1</w:t>
      </w:r>
      <w:r w:rsidR="009A609A">
        <w:rPr>
          <w:rFonts w:eastAsia="Times New Roman"/>
          <w:szCs w:val="28"/>
          <w:lang w:eastAsia="ru-RU"/>
        </w:rPr>
        <w:t>9</w:t>
      </w:r>
      <w:r w:rsidRPr="00283848">
        <w:rPr>
          <w:rFonts w:eastAsia="Times New Roman"/>
          <w:szCs w:val="28"/>
          <w:lang w:eastAsia="ru-RU"/>
        </w:rPr>
        <w:t>2 c.</w:t>
      </w:r>
    </w:p>
    <w:p w:rsidR="00D47AD2" w:rsidRDefault="00D47AD2" w:rsidP="00D47AD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1469A0">
        <w:rPr>
          <w:rFonts w:eastAsia="Times New Roman"/>
          <w:szCs w:val="28"/>
          <w:lang w:eastAsia="ru-RU"/>
        </w:rPr>
        <w:t xml:space="preserve">Степанов, В. С. Проблемы подготовки детей старшего дошкольного возраста к выполнению нормативов Всероссийского физкультурно-спортивного комплекса ГТО 1 ступени </w:t>
      </w:r>
      <w:r w:rsidRPr="00DF3251">
        <w:rPr>
          <w:rFonts w:eastAsia="Times New Roman"/>
          <w:szCs w:val="28"/>
          <w:lang w:eastAsia="ru-RU"/>
        </w:rPr>
        <w:t>[Текст] / В.</w:t>
      </w:r>
      <w:r w:rsidR="001469A0">
        <w:rPr>
          <w:rFonts w:eastAsia="Times New Roman"/>
          <w:szCs w:val="28"/>
          <w:lang w:eastAsia="ru-RU"/>
        </w:rPr>
        <w:t>С</w:t>
      </w:r>
      <w:r>
        <w:rPr>
          <w:rFonts w:eastAsia="Times New Roman"/>
          <w:szCs w:val="28"/>
          <w:lang w:eastAsia="ru-RU"/>
        </w:rPr>
        <w:t xml:space="preserve">. </w:t>
      </w:r>
      <w:r w:rsidR="001469A0">
        <w:rPr>
          <w:rFonts w:eastAsia="Times New Roman"/>
          <w:szCs w:val="28"/>
          <w:lang w:eastAsia="ru-RU"/>
        </w:rPr>
        <w:t>Степанов, О. В. Балберова, А. Р. Федосеева</w:t>
      </w:r>
      <w:r>
        <w:rPr>
          <w:rFonts w:eastAsia="Times New Roman"/>
          <w:szCs w:val="28"/>
          <w:lang w:eastAsia="ru-RU"/>
        </w:rPr>
        <w:t xml:space="preserve"> // </w:t>
      </w:r>
      <w:r w:rsidR="001469A0">
        <w:rPr>
          <w:rFonts w:eastAsia="Times New Roman"/>
          <w:szCs w:val="28"/>
          <w:lang w:eastAsia="ru-RU"/>
        </w:rPr>
        <w:t>Научно-спортивный вестник Урала и Сибири</w:t>
      </w:r>
      <w:r w:rsidRPr="00DF3251">
        <w:rPr>
          <w:rFonts w:eastAsia="Times New Roman"/>
          <w:szCs w:val="28"/>
          <w:lang w:eastAsia="ru-RU"/>
        </w:rPr>
        <w:t>. –</w:t>
      </w:r>
      <w:r>
        <w:rPr>
          <w:rFonts w:eastAsia="Times New Roman"/>
          <w:szCs w:val="28"/>
          <w:lang w:eastAsia="ru-RU"/>
        </w:rPr>
        <w:t xml:space="preserve"> 201</w:t>
      </w:r>
      <w:r w:rsidR="001469A0">
        <w:rPr>
          <w:rFonts w:eastAsia="Times New Roman"/>
          <w:szCs w:val="28"/>
          <w:lang w:eastAsia="ru-RU"/>
        </w:rPr>
        <w:t>7</w:t>
      </w:r>
      <w:r w:rsidRPr="00DF3251">
        <w:rPr>
          <w:rFonts w:eastAsia="Times New Roman"/>
          <w:szCs w:val="28"/>
          <w:lang w:eastAsia="ru-RU"/>
        </w:rPr>
        <w:t>. –</w:t>
      </w:r>
      <w:r>
        <w:rPr>
          <w:rFonts w:eastAsia="Times New Roman"/>
          <w:szCs w:val="28"/>
          <w:lang w:eastAsia="ru-RU"/>
        </w:rPr>
        <w:t xml:space="preserve"> № </w:t>
      </w:r>
      <w:r w:rsidR="001469A0">
        <w:rPr>
          <w:rFonts w:eastAsia="Times New Roman"/>
          <w:szCs w:val="28"/>
          <w:lang w:eastAsia="ru-RU"/>
        </w:rPr>
        <w:t>2</w:t>
      </w:r>
      <w:r w:rsidRPr="00DF3251">
        <w:rPr>
          <w:rFonts w:eastAsia="Times New Roman"/>
          <w:szCs w:val="28"/>
          <w:lang w:eastAsia="ru-RU"/>
        </w:rPr>
        <w:t xml:space="preserve">. – С. </w:t>
      </w:r>
      <w:r w:rsidR="001469A0">
        <w:rPr>
          <w:rFonts w:eastAsia="Times New Roman"/>
          <w:szCs w:val="28"/>
          <w:lang w:eastAsia="ru-RU"/>
        </w:rPr>
        <w:t>56</w:t>
      </w:r>
      <w:r w:rsidRPr="00DF3251">
        <w:rPr>
          <w:rFonts w:eastAsia="Times New Roman"/>
          <w:szCs w:val="28"/>
          <w:lang w:eastAsia="ru-RU"/>
        </w:rPr>
        <w:t>-6</w:t>
      </w:r>
      <w:r w:rsidR="001469A0">
        <w:rPr>
          <w:rFonts w:eastAsia="Times New Roman"/>
          <w:szCs w:val="28"/>
          <w:lang w:eastAsia="ru-RU"/>
        </w:rPr>
        <w:t>5</w:t>
      </w:r>
      <w:r w:rsidRPr="00DF3251">
        <w:rPr>
          <w:rFonts w:eastAsia="Times New Roman"/>
          <w:szCs w:val="28"/>
          <w:lang w:eastAsia="ru-RU"/>
        </w:rPr>
        <w:t>.</w:t>
      </w:r>
    </w:p>
    <w:p w:rsidR="00D47AD2" w:rsidRPr="00BA64F0" w:rsidRDefault="00D47AD2" w:rsidP="00D47AD2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3. </w:t>
      </w:r>
      <w:r w:rsidRPr="00DF3251">
        <w:rPr>
          <w:rFonts w:eastAsia="Times New Roman"/>
          <w:szCs w:val="28"/>
          <w:lang w:eastAsia="ru-RU"/>
        </w:rPr>
        <w:t>О</w:t>
      </w:r>
      <w:r w:rsidR="00CA1075">
        <w:rPr>
          <w:rFonts w:eastAsia="Times New Roman"/>
          <w:szCs w:val="28"/>
          <w:lang w:eastAsia="ru-RU"/>
        </w:rPr>
        <w:t xml:space="preserve"> Всероссийском физкультурно-спортивном комплексе «Готов к труду и обороне» (ГТО)</w:t>
      </w:r>
      <w:r w:rsidRPr="00DF3251">
        <w:rPr>
          <w:rFonts w:eastAsia="Times New Roman"/>
          <w:szCs w:val="28"/>
          <w:lang w:eastAsia="ru-RU"/>
        </w:rPr>
        <w:t xml:space="preserve"> [Электронный ресурс]</w:t>
      </w:r>
      <w:r>
        <w:rPr>
          <w:rFonts w:eastAsia="Times New Roman"/>
          <w:szCs w:val="28"/>
          <w:lang w:eastAsia="ru-RU"/>
        </w:rPr>
        <w:t xml:space="preserve">: </w:t>
      </w:r>
      <w:r w:rsidR="00CA1075">
        <w:rPr>
          <w:rFonts w:eastAsia="Times New Roman"/>
          <w:szCs w:val="28"/>
          <w:lang w:eastAsia="ru-RU"/>
        </w:rPr>
        <w:t>Указ Президента Российской Федерации</w:t>
      </w:r>
      <w:r w:rsidRPr="00DF3251">
        <w:rPr>
          <w:rFonts w:eastAsia="Times New Roman"/>
          <w:szCs w:val="28"/>
          <w:lang w:eastAsia="ru-RU"/>
        </w:rPr>
        <w:t xml:space="preserve"> РФ от </w:t>
      </w:r>
      <w:r w:rsidR="00CA1075">
        <w:rPr>
          <w:rFonts w:eastAsia="Times New Roman"/>
          <w:szCs w:val="28"/>
          <w:lang w:eastAsia="ru-RU"/>
        </w:rPr>
        <w:t>24</w:t>
      </w:r>
      <w:r w:rsidRPr="00DF3251">
        <w:rPr>
          <w:rFonts w:eastAsia="Times New Roman"/>
          <w:szCs w:val="28"/>
          <w:lang w:eastAsia="ru-RU"/>
        </w:rPr>
        <w:t>.0</w:t>
      </w:r>
      <w:r w:rsidR="00CA1075">
        <w:rPr>
          <w:rFonts w:eastAsia="Times New Roman"/>
          <w:szCs w:val="28"/>
          <w:lang w:eastAsia="ru-RU"/>
        </w:rPr>
        <w:t>3</w:t>
      </w:r>
      <w:r w:rsidRPr="00DF3251">
        <w:rPr>
          <w:rFonts w:eastAsia="Times New Roman"/>
          <w:szCs w:val="28"/>
          <w:lang w:eastAsia="ru-RU"/>
        </w:rPr>
        <w:t>.201</w:t>
      </w:r>
      <w:r w:rsidR="00CA1075">
        <w:rPr>
          <w:rFonts w:eastAsia="Times New Roman"/>
          <w:szCs w:val="28"/>
          <w:lang w:eastAsia="ru-RU"/>
        </w:rPr>
        <w:t>4</w:t>
      </w:r>
      <w:r w:rsidRPr="00DF3251">
        <w:rPr>
          <w:rFonts w:eastAsia="Times New Roman"/>
          <w:szCs w:val="28"/>
          <w:lang w:eastAsia="ru-RU"/>
        </w:rPr>
        <w:t xml:space="preserve"> № </w:t>
      </w:r>
      <w:r w:rsidR="00CA1075">
        <w:rPr>
          <w:rFonts w:eastAsia="Times New Roman"/>
          <w:szCs w:val="28"/>
          <w:lang w:eastAsia="ru-RU"/>
        </w:rPr>
        <w:t>172</w:t>
      </w:r>
      <w:r w:rsidRPr="00DF3251">
        <w:rPr>
          <w:rFonts w:eastAsia="Times New Roman"/>
          <w:szCs w:val="28"/>
          <w:lang w:eastAsia="ru-RU"/>
        </w:rPr>
        <w:t xml:space="preserve"> /</w:t>
      </w:r>
      <w:r>
        <w:rPr>
          <w:rFonts w:eastAsia="Times New Roman"/>
          <w:szCs w:val="28"/>
          <w:lang w:eastAsia="ru-RU"/>
        </w:rPr>
        <w:t>/</w:t>
      </w:r>
      <w:r w:rsidRPr="00DF3251">
        <w:rPr>
          <w:rFonts w:eastAsia="Times New Roman"/>
          <w:szCs w:val="28"/>
          <w:lang w:eastAsia="ru-RU"/>
        </w:rPr>
        <w:t xml:space="preserve"> Система ГАРАНТ</w:t>
      </w:r>
      <w:r>
        <w:rPr>
          <w:rFonts w:eastAsia="Times New Roman"/>
          <w:szCs w:val="28"/>
          <w:lang w:eastAsia="ru-RU"/>
        </w:rPr>
        <w:t>. –Режим доступа:</w:t>
      </w:r>
      <w:r w:rsidR="001469A0" w:rsidRPr="001469A0">
        <w:rPr>
          <w:rFonts w:eastAsia="Times New Roman"/>
          <w:szCs w:val="28"/>
          <w:lang w:eastAsia="ru-RU"/>
        </w:rPr>
        <w:t>http://base.garant.ru/70619520/</w:t>
      </w:r>
      <w:r>
        <w:rPr>
          <w:rFonts w:eastAsia="Times New Roman"/>
          <w:szCs w:val="28"/>
          <w:lang w:eastAsia="ru-RU"/>
        </w:rPr>
        <w:t>. – Загл. с экрана</w:t>
      </w:r>
      <w:r w:rsidR="001469A0">
        <w:rPr>
          <w:rFonts w:eastAsia="Times New Roman"/>
          <w:szCs w:val="28"/>
          <w:lang w:eastAsia="ru-RU"/>
        </w:rPr>
        <w:t>.</w:t>
      </w:r>
    </w:p>
    <w:p w:rsidR="00D47AD2" w:rsidRPr="00E12E53" w:rsidRDefault="00D47AD2" w:rsidP="00D47AD2">
      <w:pPr>
        <w:spacing w:after="0" w:line="240" w:lineRule="auto"/>
        <w:rPr>
          <w:rFonts w:eastAsia="Times New Roman"/>
          <w:szCs w:val="28"/>
          <w:lang w:eastAsia="ru-RU"/>
        </w:rPr>
      </w:pPr>
    </w:p>
    <w:p w:rsidR="001B2263" w:rsidRPr="00E12E53" w:rsidRDefault="00C20EC6" w:rsidP="001B2263">
      <w:pPr>
        <w:spacing w:after="0" w:line="240" w:lineRule="auto"/>
        <w:ind w:firstLine="709"/>
        <w:jc w:val="right"/>
        <w:rPr>
          <w:rFonts w:eastAsia="Times New Roman"/>
          <w:b/>
          <w:szCs w:val="28"/>
          <w:lang w:eastAsia="ru-RU"/>
        </w:rPr>
      </w:pPr>
      <w:hyperlink r:id="rId11" w:history="1">
        <w:r w:rsidR="001B2263" w:rsidRPr="00E12E53">
          <w:rPr>
            <w:rFonts w:eastAsia="Times New Roman"/>
            <w:b/>
            <w:bCs/>
            <w:szCs w:val="28"/>
            <w:lang w:eastAsia="ru-RU"/>
          </w:rPr>
          <w:t xml:space="preserve">Приложение </w:t>
        </w:r>
      </w:hyperlink>
      <w:r w:rsidR="001B2263" w:rsidRPr="00E12E53">
        <w:rPr>
          <w:rFonts w:eastAsia="Times New Roman"/>
          <w:b/>
          <w:szCs w:val="28"/>
          <w:lang w:eastAsia="ru-RU"/>
        </w:rPr>
        <w:t>2</w:t>
      </w:r>
    </w:p>
    <w:p w:rsidR="001B2263" w:rsidRPr="00E12E53" w:rsidRDefault="001B2263" w:rsidP="001B2263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</w:p>
    <w:p w:rsidR="001B2263" w:rsidRPr="00E12E53" w:rsidRDefault="001B2263" w:rsidP="001B2263">
      <w:pPr>
        <w:spacing w:after="0" w:line="240" w:lineRule="auto"/>
        <w:ind w:right="40" w:firstLine="357"/>
        <w:rPr>
          <w:rFonts w:eastAsia="Times New Roman"/>
          <w:b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t>Банковские реквизиты для перечисления организационного взноса: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rFonts w:eastAsia="Times New Roman"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t>Наименование получателя платежа:</w:t>
      </w:r>
      <w:r w:rsidRPr="00E12E53">
        <w:rPr>
          <w:rFonts w:eastAsia="Times New Roman"/>
          <w:szCs w:val="28"/>
          <w:lang w:eastAsia="ru-RU"/>
        </w:rPr>
        <w:t xml:space="preserve"> Управление Федерального казначейства по Кемеровской области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b/>
          <w:szCs w:val="28"/>
          <w:lang w:eastAsia="ru-RU"/>
        </w:rPr>
      </w:pPr>
      <w:r w:rsidRPr="00E12E53">
        <w:rPr>
          <w:b/>
          <w:szCs w:val="28"/>
          <w:lang w:eastAsia="ru-RU"/>
        </w:rPr>
        <w:t>Банковские реквизиты для перечисления организационного взноса: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Наименование получателя платежа:</w:t>
      </w:r>
      <w:r w:rsidRPr="00E12E53">
        <w:rPr>
          <w:szCs w:val="28"/>
          <w:lang w:eastAsia="ru-RU"/>
        </w:rPr>
        <w:t xml:space="preserve"> Управление Федерального казначейства по Кемеровской области, КРИПКиПРО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С/с</w:t>
      </w:r>
      <w:r w:rsidRPr="00E12E53">
        <w:rPr>
          <w:szCs w:val="28"/>
          <w:lang w:eastAsia="ru-RU"/>
        </w:rPr>
        <w:t xml:space="preserve"> 40601810300001000001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Р/с</w:t>
      </w:r>
      <w:r w:rsidRPr="00E12E53">
        <w:rPr>
          <w:szCs w:val="28"/>
          <w:lang w:eastAsia="ru-RU"/>
        </w:rPr>
        <w:t xml:space="preserve"> 20396У58070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ИНН получателя платежа:</w:t>
      </w:r>
      <w:r w:rsidRPr="00E12E53">
        <w:rPr>
          <w:szCs w:val="28"/>
          <w:lang w:eastAsia="ru-RU"/>
        </w:rPr>
        <w:t xml:space="preserve"> 4209001370 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 xml:space="preserve">КПП </w:t>
      </w:r>
      <w:r w:rsidRPr="00E12E53">
        <w:rPr>
          <w:szCs w:val="28"/>
          <w:lang w:eastAsia="ru-RU"/>
        </w:rPr>
        <w:t>получателя платежа: 420501001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szCs w:val="28"/>
          <w:lang w:eastAsia="ru-RU"/>
        </w:rPr>
        <w:t>Номер расчетного счета в ГРКЦ ГУ Банка России по Кемеровской области г. Кемерово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БИК</w:t>
      </w:r>
      <w:r w:rsidRPr="00E12E53">
        <w:rPr>
          <w:szCs w:val="28"/>
          <w:lang w:eastAsia="ru-RU"/>
        </w:rPr>
        <w:t xml:space="preserve"> 043207001 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КБК</w:t>
      </w:r>
      <w:r w:rsidRPr="00E12E53">
        <w:rPr>
          <w:szCs w:val="28"/>
          <w:lang w:eastAsia="ru-RU"/>
        </w:rPr>
        <w:t xml:space="preserve"> 00000000000000000130  </w:t>
      </w:r>
    </w:p>
    <w:p w:rsidR="001B2263" w:rsidRPr="00E12E53" w:rsidRDefault="001B2263" w:rsidP="001B2263">
      <w:pPr>
        <w:spacing w:after="0" w:line="240" w:lineRule="auto"/>
        <w:ind w:right="40" w:firstLine="357"/>
        <w:rPr>
          <w:szCs w:val="28"/>
          <w:lang w:eastAsia="ru-RU"/>
        </w:rPr>
      </w:pPr>
      <w:r w:rsidRPr="00E12E53">
        <w:rPr>
          <w:b/>
          <w:szCs w:val="28"/>
          <w:lang w:eastAsia="ru-RU"/>
        </w:rPr>
        <w:t>ОКТМО</w:t>
      </w:r>
      <w:r w:rsidRPr="00E12E53">
        <w:rPr>
          <w:szCs w:val="28"/>
          <w:lang w:eastAsia="ru-RU"/>
        </w:rPr>
        <w:t xml:space="preserve"> 32701000</w:t>
      </w:r>
    </w:p>
    <w:p w:rsidR="001B2263" w:rsidRPr="00E12E53" w:rsidRDefault="001B2263" w:rsidP="001B2263">
      <w:pPr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E12E53">
        <w:rPr>
          <w:rFonts w:eastAsia="Times New Roman"/>
          <w:b/>
          <w:szCs w:val="28"/>
          <w:lang w:eastAsia="ru-RU"/>
        </w:rPr>
        <w:t xml:space="preserve">Назначение платежа: </w:t>
      </w:r>
      <w:r w:rsidRPr="00E12E53">
        <w:rPr>
          <w:rFonts w:eastAsia="Times New Roman"/>
          <w:szCs w:val="28"/>
          <w:lang w:eastAsia="ru-RU"/>
        </w:rPr>
        <w:t xml:space="preserve">организационный взнос за участие в </w:t>
      </w:r>
      <w:r w:rsidRPr="00E12E53">
        <w:rPr>
          <w:rFonts w:eastAsia="Times New Roman"/>
          <w:b/>
          <w:bCs/>
          <w:szCs w:val="28"/>
          <w:lang w:eastAsia="ru-RU"/>
        </w:rPr>
        <w:t xml:space="preserve">научно-практической конференции </w:t>
      </w:r>
      <w:r w:rsidR="00D63EC1" w:rsidRPr="00EE373C">
        <w:rPr>
          <w:rFonts w:eastAsia="Times New Roman" w:cs="Times New Roman"/>
          <w:b/>
          <w:szCs w:val="28"/>
          <w:lang w:eastAsia="ru-RU"/>
        </w:rPr>
        <w:t>«</w:t>
      </w:r>
      <w:r w:rsidR="00D63EC1">
        <w:rPr>
          <w:rFonts w:eastAsia="Times New Roman" w:cs="Times New Roman"/>
          <w:b/>
          <w:szCs w:val="28"/>
          <w:lang w:eastAsia="ru-RU"/>
        </w:rPr>
        <w:t>Достижение планируемых результатов младших школьников – условие повышения качества начального общего образования</w:t>
      </w:r>
      <w:r w:rsidR="00D63EC1" w:rsidRPr="00EE373C">
        <w:rPr>
          <w:rFonts w:eastAsia="Times New Roman" w:cs="Times New Roman"/>
          <w:b/>
          <w:szCs w:val="28"/>
          <w:lang w:eastAsia="ru-RU"/>
        </w:rPr>
        <w:t>»</w:t>
      </w:r>
      <w:r w:rsidR="00D63EC1" w:rsidRPr="00EE373C">
        <w:rPr>
          <w:rFonts w:eastAsia="Times New Roman" w:cs="Times New Roman"/>
          <w:szCs w:val="28"/>
          <w:lang w:eastAsia="ru-RU"/>
        </w:rPr>
        <w:t>.</w:t>
      </w:r>
      <w:r w:rsidR="00D63EC1" w:rsidRPr="00E12E53">
        <w:rPr>
          <w:szCs w:val="28"/>
          <w:lang w:eastAsia="ru-RU"/>
        </w:rPr>
        <w:t xml:space="preserve"> </w:t>
      </w:r>
      <w:r w:rsidRPr="00E12E53">
        <w:rPr>
          <w:szCs w:val="28"/>
          <w:lang w:eastAsia="ru-RU"/>
        </w:rPr>
        <w:t>(Ф.И.О., организация)</w:t>
      </w:r>
    </w:p>
    <w:p w:rsidR="001B2263" w:rsidRPr="00E12E53" w:rsidRDefault="001B2263" w:rsidP="001B2263">
      <w:pPr>
        <w:spacing w:after="0" w:line="240" w:lineRule="auto"/>
        <w:ind w:right="40" w:firstLine="709"/>
        <w:rPr>
          <w:rFonts w:eastAsia="Times New Roman"/>
          <w:szCs w:val="28"/>
          <w:lang w:eastAsia="ru-RU"/>
        </w:rPr>
      </w:pPr>
      <w:r w:rsidRPr="00E12E53">
        <w:rPr>
          <w:szCs w:val="28"/>
          <w:lang w:eastAsia="ru-RU"/>
        </w:rPr>
        <w:t>Реквизиты КБК и ОКТМО являются обязательными для заполнения платежного документа при оплате.</w:t>
      </w: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D47AD2" w:rsidRPr="00FA2D78" w:rsidRDefault="00D47AD2" w:rsidP="00FA2D78">
      <w:pPr>
        <w:pStyle w:val="a3"/>
        <w:spacing w:before="0" w:beforeAutospacing="0" w:after="0" w:afterAutospacing="0"/>
        <w:jc w:val="both"/>
        <w:rPr>
          <w:sz w:val="28"/>
          <w:szCs w:val="28"/>
        </w:rPr>
      </w:pPr>
    </w:p>
    <w:p w:rsidR="00FA2D78" w:rsidRPr="00436118" w:rsidRDefault="00FA2D78" w:rsidP="00C767A5">
      <w:pPr>
        <w:spacing w:after="0" w:line="240" w:lineRule="auto"/>
        <w:ind w:firstLine="709"/>
        <w:jc w:val="both"/>
        <w:rPr>
          <w:rFonts w:eastAsia="Times New Roman" w:cs="Times New Roman"/>
          <w:szCs w:val="28"/>
          <w:lang w:eastAsia="ru-RU"/>
        </w:rPr>
      </w:pPr>
    </w:p>
    <w:sectPr w:rsidR="00FA2D78" w:rsidRPr="00436118" w:rsidSect="00E461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F96360"/>
    <w:multiLevelType w:val="hybridMultilevel"/>
    <w:tmpl w:val="34366EA6"/>
    <w:lvl w:ilvl="0" w:tplc="76CC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8F2E0C"/>
    <w:multiLevelType w:val="hybridMultilevel"/>
    <w:tmpl w:val="8AC631D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1B3782"/>
    <w:multiLevelType w:val="hybridMultilevel"/>
    <w:tmpl w:val="D8A0EF1C"/>
    <w:lvl w:ilvl="0" w:tplc="0ECC010E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A102846"/>
    <w:multiLevelType w:val="hybridMultilevel"/>
    <w:tmpl w:val="728AB740"/>
    <w:lvl w:ilvl="0" w:tplc="76CC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D175279"/>
    <w:multiLevelType w:val="hybridMultilevel"/>
    <w:tmpl w:val="1924D3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A13D32"/>
    <w:multiLevelType w:val="hybridMultilevel"/>
    <w:tmpl w:val="C1E03E9E"/>
    <w:lvl w:ilvl="0" w:tplc="76CC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484C332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673ECA"/>
    <w:multiLevelType w:val="hybridMultilevel"/>
    <w:tmpl w:val="38E05694"/>
    <w:lvl w:ilvl="0" w:tplc="76CCE2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53635634"/>
    <w:multiLevelType w:val="hybridMultilevel"/>
    <w:tmpl w:val="A552CA4C"/>
    <w:lvl w:ilvl="0" w:tplc="76CC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6CCE20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9110537"/>
    <w:multiLevelType w:val="hybridMultilevel"/>
    <w:tmpl w:val="6C7EA1F0"/>
    <w:lvl w:ilvl="0" w:tplc="76CCE20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C7D51D0"/>
    <w:multiLevelType w:val="multilevel"/>
    <w:tmpl w:val="A5D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8"/>
  </w:num>
  <w:num w:numId="3">
    <w:abstractNumId w:val="0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7"/>
  </w:num>
  <w:num w:numId="9">
    <w:abstractNumId w:val="1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118"/>
    <w:rsid w:val="000143B8"/>
    <w:rsid w:val="000302CE"/>
    <w:rsid w:val="0003756E"/>
    <w:rsid w:val="0005029C"/>
    <w:rsid w:val="00082126"/>
    <w:rsid w:val="000840C1"/>
    <w:rsid w:val="000D5582"/>
    <w:rsid w:val="00114910"/>
    <w:rsid w:val="00122AF0"/>
    <w:rsid w:val="001364FE"/>
    <w:rsid w:val="001469A0"/>
    <w:rsid w:val="00150CD4"/>
    <w:rsid w:val="00173EC5"/>
    <w:rsid w:val="001937E3"/>
    <w:rsid w:val="001A094B"/>
    <w:rsid w:val="001A18B7"/>
    <w:rsid w:val="001A44FF"/>
    <w:rsid w:val="001B2263"/>
    <w:rsid w:val="001C4999"/>
    <w:rsid w:val="001D5A22"/>
    <w:rsid w:val="002544F7"/>
    <w:rsid w:val="002A7741"/>
    <w:rsid w:val="002B2E2E"/>
    <w:rsid w:val="002D0BDA"/>
    <w:rsid w:val="002E6F1C"/>
    <w:rsid w:val="003406C2"/>
    <w:rsid w:val="00341D9B"/>
    <w:rsid w:val="003422AF"/>
    <w:rsid w:val="003536FE"/>
    <w:rsid w:val="00363302"/>
    <w:rsid w:val="0039653A"/>
    <w:rsid w:val="003A1D2E"/>
    <w:rsid w:val="00433FB0"/>
    <w:rsid w:val="00436118"/>
    <w:rsid w:val="004568F4"/>
    <w:rsid w:val="004712A6"/>
    <w:rsid w:val="00481E5E"/>
    <w:rsid w:val="00485192"/>
    <w:rsid w:val="004B69F8"/>
    <w:rsid w:val="004B793A"/>
    <w:rsid w:val="004E1111"/>
    <w:rsid w:val="00525017"/>
    <w:rsid w:val="00532AD8"/>
    <w:rsid w:val="005444A1"/>
    <w:rsid w:val="00597077"/>
    <w:rsid w:val="005B0332"/>
    <w:rsid w:val="005C53BC"/>
    <w:rsid w:val="005C77DE"/>
    <w:rsid w:val="0061254C"/>
    <w:rsid w:val="006729D7"/>
    <w:rsid w:val="00681758"/>
    <w:rsid w:val="00696FF6"/>
    <w:rsid w:val="006B0721"/>
    <w:rsid w:val="00722E6D"/>
    <w:rsid w:val="00734719"/>
    <w:rsid w:val="00766EF1"/>
    <w:rsid w:val="00767348"/>
    <w:rsid w:val="007D5CCB"/>
    <w:rsid w:val="00855C00"/>
    <w:rsid w:val="008E2D95"/>
    <w:rsid w:val="00961C90"/>
    <w:rsid w:val="009A609A"/>
    <w:rsid w:val="009B0449"/>
    <w:rsid w:val="009F6EE5"/>
    <w:rsid w:val="00A21B0A"/>
    <w:rsid w:val="00A40632"/>
    <w:rsid w:val="00A5476E"/>
    <w:rsid w:val="00AB433E"/>
    <w:rsid w:val="00B931C5"/>
    <w:rsid w:val="00BA7EDA"/>
    <w:rsid w:val="00BD1748"/>
    <w:rsid w:val="00C20EC6"/>
    <w:rsid w:val="00C414A8"/>
    <w:rsid w:val="00C45144"/>
    <w:rsid w:val="00C57832"/>
    <w:rsid w:val="00C767A5"/>
    <w:rsid w:val="00CA1075"/>
    <w:rsid w:val="00CA2847"/>
    <w:rsid w:val="00CC5494"/>
    <w:rsid w:val="00CD5A56"/>
    <w:rsid w:val="00CE1BED"/>
    <w:rsid w:val="00D318AF"/>
    <w:rsid w:val="00D47AD2"/>
    <w:rsid w:val="00D63EC1"/>
    <w:rsid w:val="00DC56CC"/>
    <w:rsid w:val="00E46193"/>
    <w:rsid w:val="00E916B3"/>
    <w:rsid w:val="00E9583C"/>
    <w:rsid w:val="00EA6A72"/>
    <w:rsid w:val="00EC306A"/>
    <w:rsid w:val="00EC6C32"/>
    <w:rsid w:val="00ED04D5"/>
    <w:rsid w:val="00EE373C"/>
    <w:rsid w:val="00EF44BE"/>
    <w:rsid w:val="00F2257F"/>
    <w:rsid w:val="00FA248A"/>
    <w:rsid w:val="00FA2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B28B6E-095C-4AF8-A689-7B1D4B344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46193"/>
  </w:style>
  <w:style w:type="paragraph" w:styleId="3">
    <w:name w:val="heading 3"/>
    <w:basedOn w:val="a"/>
    <w:link w:val="30"/>
    <w:uiPriority w:val="9"/>
    <w:qFormat/>
    <w:rsid w:val="00436118"/>
    <w:pPr>
      <w:spacing w:before="100" w:beforeAutospacing="1" w:after="100" w:afterAutospacing="1" w:line="240" w:lineRule="auto"/>
      <w:outlineLvl w:val="2"/>
    </w:pPr>
    <w:rPr>
      <w:rFonts w:eastAsia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436118"/>
    <w:rPr>
      <w:rFonts w:eastAsia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436118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36118"/>
    <w:rPr>
      <w:b/>
      <w:bCs/>
    </w:rPr>
  </w:style>
  <w:style w:type="character" w:customStyle="1" w:styleId="blue">
    <w:name w:val="blue"/>
    <w:basedOn w:val="a0"/>
    <w:rsid w:val="00436118"/>
  </w:style>
  <w:style w:type="character" w:styleId="a5">
    <w:name w:val="Hyperlink"/>
    <w:basedOn w:val="a0"/>
    <w:uiPriority w:val="99"/>
    <w:unhideWhenUsed/>
    <w:rsid w:val="00436118"/>
    <w:rPr>
      <w:color w:val="0000FF"/>
      <w:u w:val="single"/>
    </w:rPr>
  </w:style>
  <w:style w:type="character" w:customStyle="1" w:styleId="first-word">
    <w:name w:val="first-word"/>
    <w:basedOn w:val="a0"/>
    <w:rsid w:val="00436118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436118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4361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436118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436118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6729D7"/>
    <w:pPr>
      <w:ind w:left="720"/>
      <w:contextualSpacing/>
    </w:pPr>
  </w:style>
  <w:style w:type="character" w:styleId="a7">
    <w:name w:val="FollowedHyperlink"/>
    <w:basedOn w:val="a0"/>
    <w:uiPriority w:val="99"/>
    <w:semiHidden/>
    <w:unhideWhenUsed/>
    <w:rsid w:val="00C414A8"/>
    <w:rPr>
      <w:color w:val="800080" w:themeColor="followed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D63E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63E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99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0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1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92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8921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409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56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445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7277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8864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90615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2575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379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698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833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655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8038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790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8159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3626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9235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k.kuz-edu.ru/files/upload/2017/03.02.2017/pril2_konf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://reg.kuz-edu.ru/conference/member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reg.kuz-edu.ru/conference/member" TargetMode="External"/><Relationship Id="rId11" Type="http://schemas.openxmlformats.org/officeDocument/2006/relationships/hyperlink" Target="http://ipk.kuz-edu.ru/files/upload/Treb_k_oform_mat-ov_Konf_GPV.doc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antiplagia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ipk.kuz-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F569E-B730-43A6-AF0E-BCE982A37A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1646</Words>
  <Characters>9385</Characters>
  <Application>Microsoft Office Word</Application>
  <DocSecurity>4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Татьяна</dc:creator>
  <cp:lastModifiedBy>priem</cp:lastModifiedBy>
  <cp:revision>2</cp:revision>
  <cp:lastPrinted>2018-10-04T09:04:00Z</cp:lastPrinted>
  <dcterms:created xsi:type="dcterms:W3CDTF">2018-10-08T04:11:00Z</dcterms:created>
  <dcterms:modified xsi:type="dcterms:W3CDTF">2018-10-08T04:11:00Z</dcterms:modified>
</cp:coreProperties>
</file>